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0E" w:rsidRDefault="0021790E" w:rsidP="0021790E">
      <w:pPr>
        <w:spacing w:after="0" w:line="240" w:lineRule="auto"/>
        <w:jc w:val="center"/>
        <w:rPr>
          <w:rFonts w:ascii="Arial" w:hAnsi="Arial" w:cs="Arial"/>
          <w:b/>
          <w:sz w:val="32"/>
          <w:szCs w:val="32"/>
        </w:rPr>
      </w:pPr>
      <w:r>
        <w:rPr>
          <w:rFonts w:ascii="Arial" w:hAnsi="Arial" w:cs="Arial"/>
          <w:b/>
          <w:sz w:val="32"/>
          <w:szCs w:val="32"/>
        </w:rPr>
        <w:t>24</w:t>
      </w:r>
      <w:r w:rsidRPr="00BA56AB">
        <w:rPr>
          <w:rFonts w:ascii="Arial" w:hAnsi="Arial" w:cs="Arial"/>
          <w:b/>
          <w:sz w:val="32"/>
          <w:szCs w:val="32"/>
        </w:rPr>
        <w:t>.0</w:t>
      </w:r>
      <w:r>
        <w:rPr>
          <w:rFonts w:ascii="Arial" w:hAnsi="Arial" w:cs="Arial"/>
          <w:b/>
          <w:sz w:val="32"/>
          <w:szCs w:val="32"/>
        </w:rPr>
        <w:t>1.</w:t>
      </w:r>
      <w:r w:rsidRPr="00BA56AB">
        <w:rPr>
          <w:rFonts w:ascii="Arial" w:hAnsi="Arial" w:cs="Arial"/>
          <w:b/>
          <w:sz w:val="32"/>
          <w:szCs w:val="32"/>
        </w:rPr>
        <w:t>202</w:t>
      </w:r>
      <w:r>
        <w:rPr>
          <w:rFonts w:ascii="Arial" w:hAnsi="Arial" w:cs="Arial"/>
          <w:b/>
          <w:sz w:val="32"/>
          <w:szCs w:val="32"/>
        </w:rPr>
        <w:t xml:space="preserve">2 </w:t>
      </w:r>
      <w:r w:rsidRPr="00BA56AB">
        <w:rPr>
          <w:rFonts w:ascii="Arial" w:hAnsi="Arial" w:cs="Arial"/>
          <w:b/>
          <w:sz w:val="32"/>
          <w:szCs w:val="32"/>
        </w:rPr>
        <w:t>г. №</w:t>
      </w:r>
      <w:r>
        <w:rPr>
          <w:rFonts w:ascii="Arial" w:hAnsi="Arial" w:cs="Arial"/>
          <w:b/>
          <w:sz w:val="32"/>
          <w:szCs w:val="32"/>
        </w:rPr>
        <w:t>2</w:t>
      </w:r>
    </w:p>
    <w:p w:rsidR="0021790E" w:rsidRDefault="0021790E" w:rsidP="0021790E">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РОССИЙСКАЯ ФЕДЕРАЦИЯ</w:t>
      </w:r>
    </w:p>
    <w:p w:rsidR="0021790E" w:rsidRDefault="0021790E" w:rsidP="0021790E">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21790E" w:rsidRDefault="0021790E" w:rsidP="0021790E">
      <w:pPr>
        <w:spacing w:after="0" w:line="240" w:lineRule="auto"/>
        <w:jc w:val="center"/>
        <w:rPr>
          <w:rFonts w:ascii="Arial" w:hAnsi="Arial" w:cs="Arial"/>
          <w:b/>
          <w:bCs/>
          <w:sz w:val="32"/>
          <w:szCs w:val="32"/>
        </w:rPr>
      </w:pPr>
      <w:r>
        <w:rPr>
          <w:rFonts w:ascii="Arial" w:hAnsi="Arial" w:cs="Arial"/>
          <w:b/>
          <w:bCs/>
          <w:sz w:val="32"/>
          <w:szCs w:val="32"/>
        </w:rPr>
        <w:t>НУКУТСКИЙ РАЙОН</w:t>
      </w:r>
    </w:p>
    <w:p w:rsidR="0021790E" w:rsidRDefault="0021790E" w:rsidP="0021790E">
      <w:pPr>
        <w:spacing w:after="0" w:line="240" w:lineRule="auto"/>
        <w:jc w:val="center"/>
        <w:rPr>
          <w:rFonts w:ascii="Arial" w:hAnsi="Arial" w:cs="Arial"/>
          <w:b/>
          <w:bCs/>
          <w:sz w:val="32"/>
          <w:szCs w:val="32"/>
        </w:rPr>
      </w:pPr>
      <w:r>
        <w:rPr>
          <w:rFonts w:ascii="Arial" w:hAnsi="Arial" w:cs="Arial"/>
          <w:b/>
          <w:bCs/>
          <w:sz w:val="32"/>
          <w:szCs w:val="32"/>
        </w:rPr>
        <w:t>МУНИЦИПАЛЬНОЕ ОБРАЗОВАНИЕ «ПЕРВОМАЙСКОЕ»</w:t>
      </w:r>
    </w:p>
    <w:p w:rsidR="0021790E" w:rsidRDefault="0021790E" w:rsidP="0021790E">
      <w:pPr>
        <w:spacing w:after="0" w:line="240" w:lineRule="auto"/>
        <w:jc w:val="center"/>
        <w:rPr>
          <w:rFonts w:ascii="Arial" w:hAnsi="Arial" w:cs="Arial"/>
          <w:b/>
          <w:sz w:val="32"/>
          <w:szCs w:val="32"/>
        </w:rPr>
      </w:pPr>
      <w:r>
        <w:rPr>
          <w:rFonts w:ascii="Arial" w:hAnsi="Arial" w:cs="Arial"/>
          <w:b/>
          <w:sz w:val="32"/>
          <w:szCs w:val="32"/>
        </w:rPr>
        <w:t>ДУМА МУНИЦИПАЛЬНОГО ОБРАЗОВАНИЯ «ПЕРВОМАЙСКОЕ»</w:t>
      </w:r>
    </w:p>
    <w:p w:rsidR="0021790E" w:rsidRPr="00BA56AB" w:rsidRDefault="0021790E" w:rsidP="0021790E">
      <w:pPr>
        <w:spacing w:after="0" w:line="240" w:lineRule="auto"/>
        <w:jc w:val="center"/>
        <w:rPr>
          <w:rFonts w:ascii="Arial" w:hAnsi="Arial" w:cs="Arial"/>
          <w:b/>
          <w:sz w:val="32"/>
          <w:szCs w:val="32"/>
        </w:rPr>
      </w:pPr>
      <w:r>
        <w:rPr>
          <w:rFonts w:ascii="Arial" w:hAnsi="Arial" w:cs="Arial"/>
          <w:b/>
          <w:sz w:val="32"/>
          <w:szCs w:val="32"/>
        </w:rPr>
        <w:t>РЕШЕНИЕ</w:t>
      </w:r>
    </w:p>
    <w:p w:rsidR="0021790E" w:rsidRPr="00BA56AB" w:rsidRDefault="0021790E" w:rsidP="0021790E">
      <w:pPr>
        <w:spacing w:after="0" w:line="240" w:lineRule="auto"/>
        <w:jc w:val="center"/>
        <w:rPr>
          <w:rFonts w:ascii="Arial" w:hAnsi="Arial" w:cs="Arial"/>
          <w:sz w:val="32"/>
          <w:szCs w:val="32"/>
        </w:rPr>
      </w:pPr>
    </w:p>
    <w:p w:rsidR="0021790E" w:rsidRPr="00BA56AB" w:rsidRDefault="0021790E" w:rsidP="0021790E">
      <w:pPr>
        <w:pStyle w:val="ab"/>
        <w:jc w:val="center"/>
        <w:rPr>
          <w:rFonts w:ascii="Arial" w:eastAsiaTheme="minorHAnsi" w:hAnsi="Arial" w:cs="Arial"/>
          <w:b/>
          <w:sz w:val="32"/>
          <w:szCs w:val="32"/>
        </w:rPr>
      </w:pPr>
      <w:r w:rsidRPr="00BA56AB">
        <w:rPr>
          <w:rFonts w:ascii="Arial" w:eastAsiaTheme="minorHAnsi" w:hAnsi="Arial" w:cs="Arial"/>
          <w:b/>
          <w:sz w:val="32"/>
          <w:szCs w:val="32"/>
        </w:rPr>
        <w:t>«О</w:t>
      </w:r>
      <w:r>
        <w:rPr>
          <w:rFonts w:ascii="Arial" w:eastAsiaTheme="minorHAnsi" w:hAnsi="Arial" w:cs="Arial"/>
          <w:b/>
          <w:sz w:val="32"/>
          <w:szCs w:val="32"/>
        </w:rPr>
        <w:t xml:space="preserve">Б УТВЕРЖДЕНИИ ПРАВИЛ БЛАГОУСТРОЙСТВА НА ТЕРРИТОРИИ МУНИЦИПАЛЬНОГО ОБРАЗОВАНИЯ «ПЕРВОМАЙСКОЕ» </w:t>
      </w:r>
    </w:p>
    <w:p w:rsidR="0021790E" w:rsidRDefault="0021790E" w:rsidP="0021790E">
      <w:pPr>
        <w:autoSpaceDE w:val="0"/>
        <w:autoSpaceDN w:val="0"/>
        <w:adjustRightInd w:val="0"/>
        <w:spacing w:after="0" w:line="240" w:lineRule="auto"/>
        <w:ind w:firstLine="720"/>
        <w:jc w:val="both"/>
        <w:rPr>
          <w:rFonts w:ascii="Times New Roman" w:eastAsiaTheme="minorHAnsi" w:hAnsi="Times New Roman"/>
          <w:sz w:val="24"/>
          <w:szCs w:val="24"/>
        </w:rPr>
      </w:pPr>
    </w:p>
    <w:p w:rsidR="0021790E" w:rsidRPr="00777FE2" w:rsidRDefault="0021790E" w:rsidP="0021790E">
      <w:pPr>
        <w:autoSpaceDE w:val="0"/>
        <w:autoSpaceDN w:val="0"/>
        <w:adjustRightInd w:val="0"/>
        <w:spacing w:after="0" w:line="240" w:lineRule="auto"/>
        <w:ind w:firstLine="720"/>
        <w:jc w:val="both"/>
        <w:rPr>
          <w:rFonts w:ascii="Arial" w:eastAsiaTheme="minorHAnsi" w:hAnsi="Arial" w:cs="Arial"/>
          <w:sz w:val="24"/>
          <w:szCs w:val="24"/>
        </w:rPr>
      </w:pPr>
      <w:r w:rsidRPr="00777FE2">
        <w:rPr>
          <w:rFonts w:ascii="Arial" w:eastAsiaTheme="minorHAnsi" w:hAnsi="Arial" w:cs="Arial"/>
          <w:sz w:val="24"/>
          <w:szCs w:val="24"/>
        </w:rPr>
        <w:t xml:space="preserve">В целях приведения МНПА в соответствие с законодательством, руководствуясь </w:t>
      </w:r>
      <w:hyperlink r:id="rId7" w:history="1">
        <w:r w:rsidRPr="00777FE2">
          <w:rPr>
            <w:rFonts w:ascii="Arial" w:eastAsiaTheme="minorHAnsi" w:hAnsi="Arial" w:cs="Arial"/>
            <w:sz w:val="24"/>
            <w:szCs w:val="24"/>
          </w:rPr>
          <w:t>ст.ст. 16</w:t>
        </w:r>
      </w:hyperlink>
      <w:r w:rsidRPr="00777FE2">
        <w:rPr>
          <w:rFonts w:ascii="Arial" w:eastAsiaTheme="minorHAnsi" w:hAnsi="Arial" w:cs="Arial"/>
          <w:sz w:val="24"/>
          <w:szCs w:val="24"/>
        </w:rPr>
        <w:t xml:space="preserve">, </w:t>
      </w:r>
      <w:hyperlink r:id="rId8" w:history="1">
        <w:r w:rsidRPr="00777FE2">
          <w:rPr>
            <w:rFonts w:ascii="Arial" w:eastAsiaTheme="minorHAnsi" w:hAnsi="Arial" w:cs="Arial"/>
            <w:sz w:val="24"/>
            <w:szCs w:val="24"/>
          </w:rPr>
          <w:t>35</w:t>
        </w:r>
      </w:hyperlink>
      <w:r w:rsidRPr="00777FE2">
        <w:rPr>
          <w:rFonts w:ascii="Arial" w:eastAsiaTheme="minorHAnsi" w:hAnsi="Arial" w:cs="Arial"/>
          <w:sz w:val="24"/>
          <w:szCs w:val="24"/>
        </w:rPr>
        <w:t xml:space="preserve"> Федерального закона "Об общих принципах организации местного самоуправления в Российской Федерации", Федеральным законом "Об отходах производства и потребления", Уставом муниципального образования «Первомайское», </w:t>
      </w:r>
      <w:r w:rsidRPr="00777FE2">
        <w:rPr>
          <w:rFonts w:ascii="Arial" w:hAnsi="Arial" w:cs="Arial"/>
          <w:color w:val="000000"/>
          <w:sz w:val="24"/>
          <w:szCs w:val="24"/>
        </w:rPr>
        <w:t xml:space="preserve">Приказа Министерства строительства и жилищно-коммунального хозяйства Российской Федерации от 13.04.2017г.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77FE2">
        <w:rPr>
          <w:rFonts w:ascii="Arial" w:eastAsiaTheme="minorHAnsi" w:hAnsi="Arial" w:cs="Arial"/>
          <w:sz w:val="24"/>
          <w:szCs w:val="24"/>
        </w:rPr>
        <w:t xml:space="preserve">Дума </w:t>
      </w:r>
    </w:p>
    <w:p w:rsidR="0021790E" w:rsidRPr="00777FE2" w:rsidRDefault="0021790E" w:rsidP="0021790E">
      <w:pPr>
        <w:autoSpaceDE w:val="0"/>
        <w:autoSpaceDN w:val="0"/>
        <w:adjustRightInd w:val="0"/>
        <w:spacing w:after="0" w:line="240" w:lineRule="auto"/>
        <w:ind w:firstLine="720"/>
        <w:jc w:val="both"/>
        <w:rPr>
          <w:rFonts w:ascii="Arial" w:eastAsiaTheme="minorHAnsi" w:hAnsi="Arial" w:cs="Arial"/>
          <w:sz w:val="24"/>
          <w:szCs w:val="24"/>
        </w:rPr>
      </w:pPr>
    </w:p>
    <w:p w:rsidR="0021790E" w:rsidRPr="000405F8" w:rsidRDefault="0021790E" w:rsidP="0021790E">
      <w:pPr>
        <w:autoSpaceDE w:val="0"/>
        <w:autoSpaceDN w:val="0"/>
        <w:adjustRightInd w:val="0"/>
        <w:spacing w:after="0" w:line="240" w:lineRule="auto"/>
        <w:ind w:firstLine="720"/>
        <w:jc w:val="center"/>
        <w:rPr>
          <w:rFonts w:ascii="Arial" w:eastAsiaTheme="minorHAnsi" w:hAnsi="Arial" w:cs="Arial"/>
          <w:b/>
          <w:sz w:val="32"/>
          <w:szCs w:val="32"/>
        </w:rPr>
      </w:pPr>
      <w:r w:rsidRPr="000405F8">
        <w:rPr>
          <w:rFonts w:ascii="Arial" w:eastAsiaTheme="minorHAnsi" w:hAnsi="Arial" w:cs="Arial"/>
          <w:b/>
          <w:sz w:val="32"/>
          <w:szCs w:val="32"/>
        </w:rPr>
        <w:t>РЕШИЛА:</w:t>
      </w:r>
    </w:p>
    <w:p w:rsidR="0021790E" w:rsidRPr="00777FE2" w:rsidRDefault="0021790E" w:rsidP="0021790E">
      <w:pPr>
        <w:autoSpaceDE w:val="0"/>
        <w:autoSpaceDN w:val="0"/>
        <w:adjustRightInd w:val="0"/>
        <w:spacing w:after="0" w:line="240" w:lineRule="auto"/>
        <w:ind w:firstLine="720"/>
        <w:jc w:val="both"/>
        <w:rPr>
          <w:rFonts w:ascii="Arial" w:eastAsiaTheme="minorHAnsi" w:hAnsi="Arial" w:cs="Arial"/>
          <w:sz w:val="24"/>
          <w:szCs w:val="24"/>
        </w:rPr>
      </w:pPr>
    </w:p>
    <w:p w:rsidR="0021790E" w:rsidRPr="00777FE2" w:rsidRDefault="0021790E" w:rsidP="0021790E">
      <w:pPr>
        <w:spacing w:after="0" w:line="240" w:lineRule="auto"/>
        <w:ind w:firstLine="709"/>
        <w:jc w:val="both"/>
        <w:rPr>
          <w:rFonts w:ascii="Arial" w:hAnsi="Arial" w:cs="Arial"/>
          <w:sz w:val="24"/>
          <w:szCs w:val="24"/>
        </w:rPr>
      </w:pPr>
      <w:r w:rsidRPr="00777FE2">
        <w:rPr>
          <w:rFonts w:ascii="Arial" w:hAnsi="Arial" w:cs="Arial"/>
          <w:sz w:val="24"/>
          <w:szCs w:val="24"/>
        </w:rPr>
        <w:t>1. Утвердить Правила благоустройства</w:t>
      </w:r>
      <w:r w:rsidRPr="00777FE2">
        <w:rPr>
          <w:rFonts w:ascii="Arial" w:hAnsi="Arial" w:cs="Arial"/>
          <w:b/>
          <w:sz w:val="24"/>
          <w:szCs w:val="24"/>
        </w:rPr>
        <w:t xml:space="preserve"> </w:t>
      </w:r>
      <w:r w:rsidRPr="00777FE2">
        <w:rPr>
          <w:rFonts w:ascii="Arial" w:hAnsi="Arial" w:cs="Arial"/>
          <w:sz w:val="24"/>
          <w:szCs w:val="24"/>
        </w:rPr>
        <w:t>территории муниципального образования «Первомайское» (Прилагается).</w:t>
      </w:r>
    </w:p>
    <w:p w:rsidR="0021790E" w:rsidRPr="00777FE2" w:rsidRDefault="0021790E" w:rsidP="0021790E">
      <w:pPr>
        <w:spacing w:after="0" w:line="240" w:lineRule="auto"/>
        <w:ind w:firstLine="709"/>
        <w:jc w:val="both"/>
        <w:rPr>
          <w:rFonts w:ascii="Arial" w:hAnsi="Arial" w:cs="Arial"/>
          <w:sz w:val="24"/>
          <w:szCs w:val="24"/>
        </w:rPr>
      </w:pPr>
      <w:r w:rsidRPr="00777FE2">
        <w:rPr>
          <w:rFonts w:ascii="Arial" w:hAnsi="Arial" w:cs="Arial"/>
          <w:sz w:val="24"/>
          <w:szCs w:val="24"/>
        </w:rPr>
        <w:t>2. Опубликовать  Правила благоустройства в печатном издании «Первомайский вестник» и разместить на официальном сайте Администрации муниципального образования «Первомайское».</w:t>
      </w:r>
    </w:p>
    <w:p w:rsidR="0021790E" w:rsidRPr="00777FE2" w:rsidRDefault="0021790E" w:rsidP="0021790E">
      <w:pPr>
        <w:spacing w:after="0" w:line="240" w:lineRule="auto"/>
        <w:ind w:firstLine="709"/>
        <w:jc w:val="both"/>
        <w:rPr>
          <w:rFonts w:ascii="Arial" w:hAnsi="Arial" w:cs="Arial"/>
          <w:sz w:val="24"/>
          <w:szCs w:val="24"/>
        </w:rPr>
      </w:pPr>
      <w:r w:rsidRPr="00777FE2">
        <w:rPr>
          <w:rFonts w:ascii="Arial" w:hAnsi="Arial" w:cs="Arial"/>
          <w:sz w:val="24"/>
          <w:szCs w:val="24"/>
        </w:rPr>
        <w:t>3. Признать утратившим силу с момента опубликования настоящих Правил благоустройства</w:t>
      </w:r>
      <w:r w:rsidRPr="00777FE2">
        <w:rPr>
          <w:rFonts w:ascii="Arial" w:hAnsi="Arial" w:cs="Arial"/>
          <w:b/>
          <w:sz w:val="24"/>
          <w:szCs w:val="24"/>
        </w:rPr>
        <w:t xml:space="preserve"> </w:t>
      </w:r>
      <w:r w:rsidRPr="00777FE2">
        <w:rPr>
          <w:rFonts w:ascii="Arial" w:hAnsi="Arial" w:cs="Arial"/>
          <w:sz w:val="24"/>
          <w:szCs w:val="24"/>
        </w:rPr>
        <w:t>территории муниципального образования «Первомайское» решение Думы от 23.05.2012 г. №17 «Об утверждении Правил благоустройства территории муниципального образования «Первомайское»</w:t>
      </w:r>
    </w:p>
    <w:p w:rsidR="0021790E" w:rsidRPr="00777FE2" w:rsidRDefault="0021790E" w:rsidP="0021790E">
      <w:pPr>
        <w:autoSpaceDE w:val="0"/>
        <w:autoSpaceDN w:val="0"/>
        <w:adjustRightInd w:val="0"/>
        <w:spacing w:after="0" w:line="240" w:lineRule="auto"/>
        <w:ind w:firstLine="720"/>
        <w:jc w:val="both"/>
        <w:rPr>
          <w:rFonts w:ascii="Arial" w:hAnsi="Arial" w:cs="Arial"/>
          <w:sz w:val="24"/>
          <w:szCs w:val="24"/>
        </w:rPr>
      </w:pPr>
    </w:p>
    <w:p w:rsidR="0021790E" w:rsidRPr="00777FE2" w:rsidRDefault="0021790E" w:rsidP="0021790E">
      <w:pPr>
        <w:autoSpaceDE w:val="0"/>
        <w:autoSpaceDN w:val="0"/>
        <w:adjustRightInd w:val="0"/>
        <w:spacing w:after="0" w:line="240" w:lineRule="auto"/>
        <w:ind w:firstLine="720"/>
        <w:jc w:val="both"/>
        <w:rPr>
          <w:rFonts w:ascii="Arial" w:hAnsi="Arial" w:cs="Arial"/>
          <w:sz w:val="24"/>
          <w:szCs w:val="24"/>
        </w:rPr>
      </w:pPr>
    </w:p>
    <w:p w:rsidR="0021790E" w:rsidRPr="00D53B24" w:rsidRDefault="0021790E" w:rsidP="0021790E">
      <w:pPr>
        <w:spacing w:after="0" w:line="240" w:lineRule="auto"/>
        <w:rPr>
          <w:rFonts w:ascii="Arial" w:hAnsi="Arial" w:cs="Arial"/>
          <w:spacing w:val="1"/>
          <w:sz w:val="24"/>
          <w:szCs w:val="24"/>
        </w:rPr>
      </w:pPr>
      <w:r w:rsidRPr="00D53B24">
        <w:rPr>
          <w:rFonts w:ascii="Arial" w:hAnsi="Arial" w:cs="Arial"/>
          <w:spacing w:val="1"/>
          <w:sz w:val="24"/>
          <w:szCs w:val="24"/>
        </w:rPr>
        <w:t>Глава муниципального образования «Первомайское»</w:t>
      </w:r>
    </w:p>
    <w:p w:rsidR="0021790E" w:rsidRPr="00D53B24" w:rsidRDefault="0021790E" w:rsidP="0021790E">
      <w:pPr>
        <w:spacing w:after="0" w:line="240" w:lineRule="auto"/>
        <w:rPr>
          <w:rFonts w:ascii="Arial" w:hAnsi="Arial" w:cs="Arial"/>
          <w:spacing w:val="1"/>
          <w:sz w:val="24"/>
          <w:szCs w:val="24"/>
        </w:rPr>
      </w:pPr>
      <w:r w:rsidRPr="00D53B24">
        <w:rPr>
          <w:rFonts w:ascii="Arial" w:hAnsi="Arial" w:cs="Arial"/>
          <w:spacing w:val="1"/>
          <w:sz w:val="24"/>
          <w:szCs w:val="24"/>
        </w:rPr>
        <w:t xml:space="preserve">Председатель Думы </w:t>
      </w:r>
    </w:p>
    <w:p w:rsidR="0021790E" w:rsidRPr="00D53B24" w:rsidRDefault="0021790E" w:rsidP="0021790E">
      <w:pPr>
        <w:spacing w:after="0" w:line="240" w:lineRule="auto"/>
        <w:rPr>
          <w:rFonts w:ascii="Arial" w:hAnsi="Arial" w:cs="Arial"/>
          <w:spacing w:val="1"/>
          <w:sz w:val="24"/>
          <w:szCs w:val="24"/>
        </w:rPr>
      </w:pPr>
      <w:r w:rsidRPr="00D53B24">
        <w:rPr>
          <w:rFonts w:ascii="Arial" w:hAnsi="Arial" w:cs="Arial"/>
          <w:spacing w:val="1"/>
          <w:sz w:val="24"/>
          <w:szCs w:val="24"/>
        </w:rPr>
        <w:t>муниципального образования «Первомайское»</w:t>
      </w:r>
    </w:p>
    <w:p w:rsidR="0021790E" w:rsidRPr="00777FE2" w:rsidRDefault="0021790E" w:rsidP="0021790E">
      <w:pPr>
        <w:spacing w:after="0" w:line="240" w:lineRule="auto"/>
        <w:rPr>
          <w:rFonts w:ascii="Arial" w:hAnsi="Arial" w:cs="Arial"/>
          <w:sz w:val="24"/>
          <w:szCs w:val="24"/>
        </w:rPr>
      </w:pPr>
      <w:r w:rsidRPr="00D53B24">
        <w:rPr>
          <w:rFonts w:ascii="Arial" w:hAnsi="Arial" w:cs="Arial"/>
          <w:spacing w:val="1"/>
          <w:sz w:val="24"/>
          <w:szCs w:val="24"/>
        </w:rPr>
        <w:t>А.И. Кудак</w:t>
      </w:r>
      <w:r w:rsidRPr="00777FE2">
        <w:rPr>
          <w:rFonts w:ascii="Arial" w:hAnsi="Arial" w:cs="Arial"/>
          <w:sz w:val="24"/>
          <w:szCs w:val="24"/>
        </w:rPr>
        <w:t xml:space="preserve"> </w:t>
      </w:r>
      <w:r>
        <w:rPr>
          <w:rFonts w:ascii="Arial" w:hAnsi="Arial" w:cs="Arial"/>
          <w:sz w:val="24"/>
          <w:szCs w:val="24"/>
        </w:rPr>
        <w:t xml:space="preserve"> </w:t>
      </w:r>
    </w:p>
    <w:p w:rsidR="0021790E" w:rsidRPr="00777FE2" w:rsidRDefault="0021790E" w:rsidP="0021790E">
      <w:pPr>
        <w:spacing w:after="0" w:line="240" w:lineRule="auto"/>
        <w:rPr>
          <w:rFonts w:ascii="Arial" w:hAnsi="Arial" w:cs="Arial"/>
          <w:sz w:val="24"/>
          <w:szCs w:val="24"/>
        </w:rPr>
      </w:pPr>
    </w:p>
    <w:p w:rsidR="0021790E" w:rsidRPr="000405F8" w:rsidRDefault="0021790E" w:rsidP="0021790E">
      <w:pPr>
        <w:autoSpaceDE w:val="0"/>
        <w:autoSpaceDN w:val="0"/>
        <w:adjustRightInd w:val="0"/>
        <w:spacing w:after="0" w:line="240" w:lineRule="auto"/>
        <w:jc w:val="right"/>
        <w:rPr>
          <w:rFonts w:ascii="Courier New" w:hAnsi="Courier New" w:cs="Courier New"/>
        </w:rPr>
      </w:pPr>
      <w:r w:rsidRPr="000405F8">
        <w:rPr>
          <w:rFonts w:ascii="Courier New" w:hAnsi="Courier New" w:cs="Courier New"/>
        </w:rPr>
        <w:t xml:space="preserve">Утверждено </w:t>
      </w:r>
    </w:p>
    <w:p w:rsidR="0021790E" w:rsidRPr="000405F8" w:rsidRDefault="0021790E" w:rsidP="0021790E">
      <w:pPr>
        <w:pStyle w:val="ConsPlusNormal"/>
        <w:widowControl/>
        <w:ind w:left="3119" w:firstLine="0"/>
        <w:jc w:val="right"/>
        <w:outlineLvl w:val="0"/>
        <w:rPr>
          <w:rFonts w:ascii="Courier New" w:hAnsi="Courier New" w:cs="Courier New"/>
          <w:sz w:val="22"/>
          <w:szCs w:val="22"/>
        </w:rPr>
      </w:pPr>
      <w:r w:rsidRPr="000405F8">
        <w:rPr>
          <w:rFonts w:ascii="Courier New" w:hAnsi="Courier New" w:cs="Courier New"/>
          <w:sz w:val="22"/>
          <w:szCs w:val="22"/>
        </w:rPr>
        <w:t>решением Думы  МО «Первомайское»</w:t>
      </w:r>
    </w:p>
    <w:p w:rsidR="0021790E" w:rsidRPr="000405F8" w:rsidRDefault="0021790E" w:rsidP="0021790E">
      <w:pPr>
        <w:keepLines/>
        <w:autoSpaceDE w:val="0"/>
        <w:autoSpaceDN w:val="0"/>
        <w:adjustRightInd w:val="0"/>
        <w:spacing w:after="0" w:line="240" w:lineRule="auto"/>
        <w:ind w:firstLine="709"/>
        <w:jc w:val="right"/>
        <w:rPr>
          <w:rFonts w:ascii="Courier New" w:hAnsi="Courier New" w:cs="Courier New"/>
        </w:rPr>
      </w:pPr>
      <w:r w:rsidRPr="000405F8">
        <w:rPr>
          <w:rFonts w:ascii="Courier New" w:hAnsi="Courier New" w:cs="Courier New"/>
        </w:rPr>
        <w:t xml:space="preserve">от </w:t>
      </w:r>
      <w:r>
        <w:rPr>
          <w:rFonts w:ascii="Courier New" w:hAnsi="Courier New" w:cs="Courier New"/>
        </w:rPr>
        <w:t>24 января</w:t>
      </w:r>
      <w:r w:rsidRPr="000405F8">
        <w:rPr>
          <w:rFonts w:ascii="Courier New" w:hAnsi="Courier New" w:cs="Courier New"/>
        </w:rPr>
        <w:t xml:space="preserve"> 2022 г. №</w:t>
      </w:r>
      <w:r>
        <w:rPr>
          <w:rFonts w:ascii="Courier New" w:hAnsi="Courier New" w:cs="Courier New"/>
        </w:rPr>
        <w:t>2</w:t>
      </w:r>
    </w:p>
    <w:p w:rsidR="0021790E" w:rsidRPr="00777FE2" w:rsidRDefault="0021790E" w:rsidP="0021790E">
      <w:pPr>
        <w:keepLines/>
        <w:autoSpaceDE w:val="0"/>
        <w:autoSpaceDN w:val="0"/>
        <w:adjustRightInd w:val="0"/>
        <w:spacing w:after="0" w:line="240" w:lineRule="auto"/>
        <w:ind w:firstLine="709"/>
        <w:jc w:val="center"/>
        <w:rPr>
          <w:rFonts w:ascii="Arial" w:hAnsi="Arial" w:cs="Arial"/>
          <w:b/>
          <w:sz w:val="24"/>
          <w:szCs w:val="24"/>
        </w:rPr>
      </w:pPr>
    </w:p>
    <w:p w:rsidR="0021790E" w:rsidRPr="000405F8" w:rsidRDefault="0021790E" w:rsidP="0021790E">
      <w:pPr>
        <w:keepLines/>
        <w:autoSpaceDE w:val="0"/>
        <w:autoSpaceDN w:val="0"/>
        <w:adjustRightInd w:val="0"/>
        <w:spacing w:after="0" w:line="240" w:lineRule="auto"/>
        <w:ind w:firstLine="709"/>
        <w:jc w:val="center"/>
        <w:rPr>
          <w:rFonts w:ascii="Arial" w:hAnsi="Arial" w:cs="Arial"/>
          <w:b/>
          <w:bCs/>
          <w:caps/>
          <w:color w:val="000000"/>
          <w:sz w:val="32"/>
          <w:szCs w:val="32"/>
        </w:rPr>
      </w:pPr>
      <w:r w:rsidRPr="000405F8">
        <w:rPr>
          <w:rFonts w:ascii="Arial" w:hAnsi="Arial" w:cs="Arial"/>
          <w:b/>
          <w:bCs/>
          <w:caps/>
          <w:color w:val="000000"/>
          <w:sz w:val="32"/>
          <w:szCs w:val="32"/>
        </w:rPr>
        <w:t>Правила благоустройства территории муниципального  образования «Первомайское»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Default="0021790E" w:rsidP="0021790E">
      <w:pPr>
        <w:autoSpaceDE w:val="0"/>
        <w:autoSpaceDN w:val="0"/>
        <w:adjustRightInd w:val="0"/>
        <w:spacing w:after="0" w:line="240" w:lineRule="auto"/>
        <w:ind w:firstLine="709"/>
        <w:jc w:val="center"/>
        <w:rPr>
          <w:rFonts w:ascii="Arial" w:hAnsi="Arial" w:cs="Arial"/>
          <w:b/>
          <w:caps/>
          <w:color w:val="000000"/>
          <w:sz w:val="24"/>
          <w:szCs w:val="24"/>
        </w:rPr>
      </w:pPr>
      <w:r w:rsidRPr="00777FE2">
        <w:rPr>
          <w:rFonts w:ascii="Arial" w:hAnsi="Arial" w:cs="Arial"/>
          <w:b/>
          <w:caps/>
          <w:color w:val="000000"/>
          <w:sz w:val="24"/>
          <w:szCs w:val="24"/>
        </w:rPr>
        <w:lastRenderedPageBreak/>
        <w:t>Содержание:</w:t>
      </w:r>
    </w:p>
    <w:p w:rsidR="0021790E" w:rsidRPr="00777FE2" w:rsidRDefault="0021790E" w:rsidP="0021790E">
      <w:pPr>
        <w:autoSpaceDE w:val="0"/>
        <w:autoSpaceDN w:val="0"/>
        <w:adjustRightInd w:val="0"/>
        <w:spacing w:after="0" w:line="240" w:lineRule="auto"/>
        <w:ind w:firstLine="709"/>
        <w:jc w:val="center"/>
        <w:rPr>
          <w:rFonts w:ascii="Arial" w:hAnsi="Arial" w:cs="Arial"/>
          <w:b/>
          <w:caps/>
          <w:color w:val="000000"/>
          <w:sz w:val="24"/>
          <w:szCs w:val="24"/>
        </w:rPr>
      </w:pP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ourier New" w:hAnsi="Courier New" w:cs="Courier New"/>
          <w:b/>
          <w:color w:val="000000"/>
        </w:rPr>
      </w:pPr>
      <w:r w:rsidRPr="000405F8">
        <w:rPr>
          <w:rFonts w:ascii="Courier New" w:hAnsi="Courier New" w:cs="Courier New"/>
          <w:b/>
          <w:color w:val="000000"/>
        </w:rPr>
        <w:t>Раздел I Общие положения</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ourier New" w:hAnsi="Courier New" w:cs="Courier New"/>
          <w:b/>
          <w:color w:val="000000"/>
        </w:rPr>
      </w:pPr>
      <w:r w:rsidRPr="000405F8">
        <w:rPr>
          <w:rFonts w:ascii="Courier New" w:hAnsi="Courier New" w:cs="Courier New"/>
          <w:b/>
          <w:color w:val="000000"/>
        </w:rPr>
        <w:t>Раздел II  Элементы благоустройства территории</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1. Элементы инженерной подготовки и защиты территорий</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2. Озеленение</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3. Виды покрытий</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4. Сопряжение поверхностей</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5. Ограждения</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6. Малые архитектурные формы</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7. Игровое и спортивное оборудование</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8. Освещение и осветительное оборудование</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Pr>
          <w:rFonts w:ascii="Courier New" w:hAnsi="Courier New" w:cs="Courier New"/>
          <w:color w:val="000000"/>
        </w:rPr>
        <w:t xml:space="preserve">Глава 9. </w:t>
      </w:r>
      <w:r w:rsidRPr="000405F8">
        <w:rPr>
          <w:rFonts w:ascii="Courier New" w:hAnsi="Courier New" w:cs="Courier New"/>
          <w:color w:val="000000"/>
        </w:rPr>
        <w:t>Средства наружной рекламы и информации</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10. Некапитальные нестационарные сооружения</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11. Оформление и оборудование зданий и сооружений</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12. Площадки</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 xml:space="preserve">Глава 13. Пешеходные коммуникации </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ourier New" w:hAnsi="Courier New" w:cs="Courier New"/>
          <w:b/>
          <w:color w:val="000000"/>
        </w:rPr>
      </w:pPr>
      <w:r w:rsidRPr="000405F8">
        <w:rPr>
          <w:rFonts w:ascii="Courier New" w:hAnsi="Courier New" w:cs="Courier New"/>
          <w:b/>
          <w:color w:val="000000"/>
        </w:rPr>
        <w:t>Раздел III Благоустройство на территории общественного значения</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14. Общественные пространства, участки и зоны общественной застройки</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ourier New" w:hAnsi="Courier New" w:cs="Courier New"/>
          <w:b/>
          <w:color w:val="000000"/>
        </w:rPr>
      </w:pPr>
      <w:r w:rsidRPr="000405F8">
        <w:rPr>
          <w:rFonts w:ascii="Courier New" w:hAnsi="Courier New" w:cs="Courier New"/>
          <w:b/>
          <w:color w:val="000000"/>
        </w:rPr>
        <w:t>Раздел IV Благоустройство на территории жилого значения</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15.</w:t>
      </w:r>
      <w:r>
        <w:rPr>
          <w:rFonts w:ascii="Courier New" w:hAnsi="Courier New" w:cs="Courier New"/>
          <w:color w:val="000000"/>
        </w:rPr>
        <w:t xml:space="preserve"> </w:t>
      </w:r>
      <w:r w:rsidRPr="000405F8">
        <w:rPr>
          <w:rFonts w:ascii="Courier New" w:hAnsi="Courier New" w:cs="Courier New"/>
          <w:color w:val="000000"/>
        </w:rPr>
        <w:t>Общественные пространства, участки жилой застройки, участки детских садов и школ, участки длительного и кратковременного хранения автотранспортных средств</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ourier New" w:hAnsi="Courier New" w:cs="Courier New"/>
          <w:b/>
          <w:color w:val="000000"/>
        </w:rPr>
      </w:pPr>
      <w:r w:rsidRPr="000405F8">
        <w:rPr>
          <w:rFonts w:ascii="Courier New" w:hAnsi="Courier New" w:cs="Courier New"/>
          <w:b/>
          <w:color w:val="000000"/>
        </w:rPr>
        <w:t>Раздел V Благоустройство на территориях рекреационного значения</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16.  Зоны отдыха, парки, сады</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ourier New" w:hAnsi="Courier New" w:cs="Courier New"/>
          <w:b/>
          <w:color w:val="000000"/>
        </w:rPr>
      </w:pPr>
      <w:r w:rsidRPr="000405F8">
        <w:rPr>
          <w:rFonts w:ascii="Courier New" w:hAnsi="Courier New" w:cs="Courier New"/>
          <w:b/>
          <w:color w:val="000000"/>
        </w:rPr>
        <w:t>Раздел VI Благоустройство на территориях производственного назначения</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17. Общие положения</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18. Озелененные территории санитарно-защищенных зон</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ourier New" w:hAnsi="Courier New" w:cs="Courier New"/>
          <w:color w:val="000000"/>
        </w:rPr>
      </w:pPr>
      <w:r w:rsidRPr="000405F8">
        <w:rPr>
          <w:rFonts w:ascii="Courier New" w:hAnsi="Courier New" w:cs="Courier New"/>
          <w:b/>
          <w:color w:val="000000"/>
        </w:rPr>
        <w:t>Раздел VII Объекты благоустройства на территориях транспортных и инженерных коммуникаций</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19. Общие положения</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 xml:space="preserve">Глава 20. Улицы и дороги </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21. Площади</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22. Пешеходные переходы</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23. Технические (охранные) зоны транспортны</w:t>
      </w:r>
      <w:r>
        <w:rPr>
          <w:rFonts w:ascii="Courier New" w:hAnsi="Courier New" w:cs="Courier New"/>
          <w:color w:val="000000"/>
        </w:rPr>
        <w:t>х</w:t>
      </w:r>
      <w:r w:rsidRPr="000405F8">
        <w:rPr>
          <w:rFonts w:ascii="Courier New" w:hAnsi="Courier New" w:cs="Courier New"/>
          <w:color w:val="000000"/>
        </w:rPr>
        <w:t>, инженерных коммуникаций, водоохранные зоны</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ourier New" w:hAnsi="Courier New" w:cs="Courier New"/>
          <w:b/>
          <w:color w:val="000000"/>
        </w:rPr>
      </w:pPr>
      <w:r w:rsidRPr="000405F8">
        <w:rPr>
          <w:rFonts w:ascii="Courier New" w:hAnsi="Courier New" w:cs="Courier New"/>
          <w:b/>
          <w:color w:val="000000"/>
        </w:rPr>
        <w:t>Раздел VIII Содержание и эксплуатация объектов территории поселения</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24. Общие требования по содержанию территории поселения</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25. Уборка территорий</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26. Порядок содержания элементов благоустройства</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27. Содержание жилых домов и дворовой территории</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28. Содержание зданий (строений сооружений)</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29. Содержание и эксплуатация дорог</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30. Содержание территории кладбищ</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31. Содержание территорий полигонов коммунальных и производственных отходов</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32. Освещение территорий поселения</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lastRenderedPageBreak/>
        <w:t>Глава 33. Работы по озеленению территорий и содержанию зеленых насаждений</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 xml:space="preserve">Глава 34. Основные требования к производству земляных работ </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35. Содержание животных в муниципальном образовании</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rPr>
      </w:pPr>
      <w:r w:rsidRPr="000405F8">
        <w:rPr>
          <w:rFonts w:ascii="Courier New" w:hAnsi="Courier New" w:cs="Courier New"/>
        </w:rPr>
        <w:t xml:space="preserve">Глава 36. Особые требования к доступности городской среды </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ind w:firstLine="709"/>
        <w:jc w:val="both"/>
        <w:rPr>
          <w:rFonts w:ascii="Courier New" w:hAnsi="Courier New" w:cs="Courier New"/>
          <w:color w:val="000000"/>
        </w:rPr>
      </w:pPr>
      <w:r w:rsidRPr="000405F8">
        <w:rPr>
          <w:rFonts w:ascii="Courier New" w:hAnsi="Courier New" w:cs="Courier New"/>
          <w:color w:val="000000"/>
        </w:rPr>
        <w:t>Глава 37. Праздничное оформление территорий и объектов</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ourier New" w:hAnsi="Courier New" w:cs="Courier New"/>
          <w:b/>
          <w:color w:val="000000"/>
        </w:rPr>
      </w:pPr>
      <w:r w:rsidRPr="000405F8">
        <w:rPr>
          <w:rFonts w:ascii="Courier New" w:hAnsi="Courier New" w:cs="Courier New"/>
          <w:b/>
          <w:color w:val="000000"/>
        </w:rPr>
        <w:t>Раздел IX Ответственность за ненадлежащее содержание территорий и объектов</w:t>
      </w:r>
    </w:p>
    <w:p w:rsidR="0021790E" w:rsidRPr="000405F8" w:rsidRDefault="0021790E" w:rsidP="0021790E">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ourier New" w:hAnsi="Courier New" w:cs="Courier New"/>
          <w:b/>
          <w:color w:val="000000"/>
        </w:rPr>
      </w:pPr>
      <w:r>
        <w:rPr>
          <w:rFonts w:ascii="Courier New" w:hAnsi="Courier New" w:cs="Courier New"/>
          <w:b/>
          <w:color w:val="000000"/>
        </w:rPr>
        <w:t xml:space="preserve">Раздел X </w:t>
      </w:r>
      <w:r w:rsidRPr="000405F8">
        <w:rPr>
          <w:rFonts w:ascii="Courier New" w:hAnsi="Courier New" w:cs="Courier New"/>
          <w:b/>
          <w:color w:val="000000"/>
        </w:rPr>
        <w:t>Контроль за соблюдением Правил благоустройства территории</w:t>
      </w:r>
    </w:p>
    <w:p w:rsidR="0021790E" w:rsidRPr="00777FE2" w:rsidRDefault="0021790E" w:rsidP="0021790E">
      <w:pPr>
        <w:autoSpaceDE w:val="0"/>
        <w:autoSpaceDN w:val="0"/>
        <w:adjustRightInd w:val="0"/>
        <w:spacing w:after="0" w:line="240" w:lineRule="auto"/>
        <w:jc w:val="center"/>
        <w:rPr>
          <w:rFonts w:ascii="Arial" w:hAnsi="Arial" w:cs="Arial"/>
          <w:b/>
          <w:bCs/>
          <w:iCs/>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color w:val="000000"/>
          <w:sz w:val="24"/>
          <w:szCs w:val="24"/>
        </w:rPr>
      </w:pPr>
      <w:r w:rsidRPr="00777FE2">
        <w:rPr>
          <w:rFonts w:ascii="Arial" w:hAnsi="Arial" w:cs="Arial"/>
          <w:b/>
          <w:bCs/>
          <w:iCs/>
          <w:color w:val="000000"/>
          <w:sz w:val="24"/>
          <w:szCs w:val="24"/>
        </w:rPr>
        <w:t xml:space="preserve">Раздел I. </w:t>
      </w:r>
      <w:r w:rsidRPr="00777FE2">
        <w:rPr>
          <w:rFonts w:ascii="Arial" w:hAnsi="Arial" w:cs="Arial"/>
          <w:b/>
          <w:bCs/>
          <w:iCs/>
          <w:caps/>
          <w:color w:val="000000"/>
          <w:sz w:val="24"/>
          <w:szCs w:val="24"/>
        </w:rPr>
        <w:t>Общие положения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Правила благоустройства территории муниципального образования «Первомайское» (далее - Правила) разработаны на основании: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 Кодекса  Российской  Федерации об административных  правонарушениях;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 Федерального закона от 24.06.1998г. № 89-ФЗ «Об отходах производства и потребления2;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 Федерального закона от 30.03.1999г. № 52-ФЗ «О санитарно-эпидемиологическом благополучии населения»;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Федерального закона от 10.01.2002г. № 7-ФЗ «Об охране окружающей среды»;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Федерального закона от 06.10.2003г. № 131-ФЗ «Об общих принципах организации местного самоуправления в Российской Федерации»;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Приказа Министерства строительства и жилищно-коммунального хозяйства Российской Федерации от 13.04.2017г.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 Санитарных правил содержания территорий населенных мест СанПиН 42-128-4690 - 88;</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8) СанПиН 2.2.1/2.1.1.1200-03  от  25 сентября 2007 г. № 74 «Санитарно-защитные зоны и санитарная классификация предприятий, сооружений и иных объектов»;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9) Свода правил СП 113.13330.2012 «СНиП 21-02-99*. Стоянки автомобилей» Актуализированная редакция СНиП 21-02-99*;</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10) Закона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11) Устава муниципального образования «Первомайское»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Задачи Правил:</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установление единых норм в целях благоустройства территории муниципального образования «Первомайское» (далее - поселение) и содержания территорий и объектов в поселении;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привлечение физических и юридических лиц к осуществлению мероприятий по содержанию территорий и объектов в поселении;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 усиление контроля за использованием, охраной и благоустройством территории, повышение ответственности физических и юридических лиц за соблюдением чистоты и порядка в поселении.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 Настоящие Правила обязательны для исполнения физическими и юридическими лицами, должностными лицами организаций всех организационно-правовых форм на территории поселения, в том числе при проектировании </w:t>
      </w:r>
      <w:r w:rsidRPr="00777FE2">
        <w:rPr>
          <w:rFonts w:ascii="Arial" w:hAnsi="Arial" w:cs="Arial"/>
          <w:color w:val="000000"/>
          <w:sz w:val="24"/>
          <w:szCs w:val="24"/>
        </w:rPr>
        <w:lastRenderedPageBreak/>
        <w:t xml:space="preserve">объектов капитального строительства, размещении (возведении) временных сооружений, а также при содержании и эксплуатации недвижимого имущества и временных объектов.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В настоящих Правилах применяются следующие термины и определения: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 </w:t>
      </w:r>
      <w:r w:rsidRPr="00777FE2">
        <w:rPr>
          <w:rFonts w:ascii="Arial" w:hAnsi="Arial" w:cs="Arial"/>
          <w:b/>
          <w:color w:val="000000"/>
          <w:sz w:val="24"/>
          <w:szCs w:val="24"/>
        </w:rPr>
        <w:t>благоустройство территории поселения</w:t>
      </w:r>
      <w:r w:rsidRPr="00777FE2">
        <w:rPr>
          <w:rFonts w:ascii="Arial" w:hAnsi="Arial" w:cs="Arial"/>
          <w:color w:val="000000"/>
          <w:sz w:val="24"/>
          <w:szCs w:val="24"/>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поддержания и улучшения санитарного и эстетического состояния территории;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 </w:t>
      </w:r>
      <w:r w:rsidRPr="00777FE2">
        <w:rPr>
          <w:rFonts w:ascii="Arial" w:hAnsi="Arial" w:cs="Arial"/>
          <w:b/>
          <w:color w:val="000000"/>
          <w:sz w:val="24"/>
          <w:szCs w:val="24"/>
        </w:rPr>
        <w:t>элементы объекта благоустройства</w:t>
      </w:r>
      <w:r w:rsidRPr="00777FE2">
        <w:rPr>
          <w:rFonts w:ascii="Arial" w:hAnsi="Arial" w:cs="Arial"/>
          <w:color w:val="000000"/>
          <w:sz w:val="24"/>
          <w:szCs w:val="24"/>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 </w:t>
      </w:r>
      <w:r w:rsidRPr="00777FE2">
        <w:rPr>
          <w:rFonts w:ascii="Arial" w:hAnsi="Arial" w:cs="Arial"/>
          <w:b/>
          <w:color w:val="000000"/>
          <w:sz w:val="24"/>
          <w:szCs w:val="24"/>
        </w:rPr>
        <w:t>озеленение</w:t>
      </w:r>
      <w:r w:rsidRPr="00777FE2">
        <w:rPr>
          <w:rFonts w:ascii="Arial" w:hAnsi="Arial" w:cs="Arial"/>
          <w:color w:val="000000"/>
          <w:sz w:val="24"/>
          <w:szCs w:val="24"/>
        </w:rPr>
        <w:t xml:space="preserve"> - элемент благоустройства и ландшафтной организации территории, обеспечивающий формирование среды территории поселения с активным использованием растительных компонентов, а также поддержание ранее созданной или изначально существующей природной среды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4) </w:t>
      </w:r>
      <w:r w:rsidRPr="00777FE2">
        <w:rPr>
          <w:rFonts w:ascii="Arial" w:hAnsi="Arial" w:cs="Arial"/>
          <w:b/>
          <w:color w:val="000000"/>
          <w:sz w:val="24"/>
          <w:szCs w:val="24"/>
        </w:rPr>
        <w:t>общественное пространство</w:t>
      </w:r>
      <w:r w:rsidRPr="00777FE2">
        <w:rPr>
          <w:rFonts w:ascii="Arial" w:hAnsi="Arial" w:cs="Arial"/>
          <w:color w:val="000000"/>
          <w:sz w:val="24"/>
          <w:szCs w:val="24"/>
        </w:rPr>
        <w:t xml:space="preserve"> - пешеходные коммуникации, пешеходные зоны, участки активно посещаемой общественной застройки, участки озеленения, расположенные в составе поселения, придорожных и многофункциональных зон, центров общепоселенческого и локального значения;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5) </w:t>
      </w:r>
      <w:r w:rsidRPr="00777FE2">
        <w:rPr>
          <w:rFonts w:ascii="Arial" w:hAnsi="Arial" w:cs="Arial"/>
          <w:b/>
          <w:color w:val="000000"/>
          <w:sz w:val="24"/>
          <w:szCs w:val="24"/>
        </w:rPr>
        <w:t>малые архитектурные формы</w:t>
      </w:r>
      <w:r w:rsidRPr="00777FE2">
        <w:rPr>
          <w:rFonts w:ascii="Arial" w:hAnsi="Arial" w:cs="Arial"/>
          <w:color w:val="000000"/>
          <w:sz w:val="24"/>
          <w:szCs w:val="24"/>
        </w:rPr>
        <w:t xml:space="preserve"> - элементы монументально-декоративного оформления, устройства для оформления мобильного и вертикального озеленения, декоративные водные устройства, поселенческая уличная мебель, элементы утилитарного характера на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6) </w:t>
      </w:r>
      <w:r w:rsidRPr="00777FE2">
        <w:rPr>
          <w:rFonts w:ascii="Arial" w:hAnsi="Arial" w:cs="Arial"/>
          <w:b/>
          <w:color w:val="000000"/>
          <w:sz w:val="24"/>
          <w:szCs w:val="24"/>
        </w:rPr>
        <w:t>декоративные водные устройства</w:t>
      </w:r>
      <w:r w:rsidRPr="00777FE2">
        <w:rPr>
          <w:rFonts w:ascii="Arial" w:hAnsi="Arial" w:cs="Arial"/>
          <w:color w:val="000000"/>
          <w:sz w:val="24"/>
          <w:szCs w:val="24"/>
        </w:rPr>
        <w:t xml:space="preserve"> - малые архитектурные формы (фонтаны и прочее),  выполняющие декоративно-эстетическую функцию, улучшающие микроклимат, воздушную и акустическую среду;</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7)  </w:t>
      </w:r>
      <w:r w:rsidRPr="00777FE2">
        <w:rPr>
          <w:rFonts w:ascii="Arial" w:hAnsi="Arial" w:cs="Arial"/>
          <w:b/>
          <w:color w:val="000000"/>
          <w:sz w:val="24"/>
          <w:szCs w:val="24"/>
        </w:rPr>
        <w:t>пешеходные коммуникации</w:t>
      </w:r>
      <w:r w:rsidRPr="00777FE2">
        <w:rPr>
          <w:rFonts w:ascii="Arial" w:hAnsi="Arial" w:cs="Arial"/>
          <w:color w:val="000000"/>
          <w:sz w:val="24"/>
          <w:szCs w:val="24"/>
        </w:rPr>
        <w:t xml:space="preserve"> - тротуары, дорожки, тропинки;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8) </w:t>
      </w:r>
      <w:r w:rsidRPr="00777FE2">
        <w:rPr>
          <w:rFonts w:ascii="Arial" w:hAnsi="Arial" w:cs="Arial"/>
          <w:b/>
          <w:color w:val="000000"/>
          <w:sz w:val="24"/>
          <w:szCs w:val="24"/>
        </w:rPr>
        <w:t>некапитальные нестационарные объекты</w:t>
      </w:r>
      <w:r w:rsidRPr="00777FE2">
        <w:rPr>
          <w:rFonts w:ascii="Arial" w:hAnsi="Arial" w:cs="Arial"/>
          <w:color w:val="000000"/>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 (объекты нестационарной торговли, попутного бытового обслуживания и питания, остановочные павильоны, киоски, ларьки, наземные туалетные кабины, боксовые гаражи, другие объекты  некапитального характера);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9) </w:t>
      </w:r>
      <w:r w:rsidRPr="00777FE2">
        <w:rPr>
          <w:rFonts w:ascii="Arial" w:hAnsi="Arial" w:cs="Arial"/>
          <w:b/>
          <w:color w:val="000000"/>
          <w:sz w:val="24"/>
          <w:szCs w:val="24"/>
        </w:rPr>
        <w:t>транспортные проезды</w:t>
      </w:r>
      <w:r w:rsidRPr="00777FE2">
        <w:rPr>
          <w:rFonts w:ascii="Arial" w:hAnsi="Arial" w:cs="Arial"/>
          <w:color w:val="000000"/>
          <w:sz w:val="24"/>
          <w:szCs w:val="24"/>
        </w:rPr>
        <w:t xml:space="preserve"> - элементы системы транспортных коммуникаций, обеспечивающие транспортную связь между зданиями и участками внутри территорий населенных пунктов, производственных и общественных зон, а также связь с улично-дорожной сетью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10) </w:t>
      </w:r>
      <w:r w:rsidRPr="00777FE2">
        <w:rPr>
          <w:rFonts w:ascii="Arial" w:hAnsi="Arial" w:cs="Arial"/>
          <w:b/>
          <w:color w:val="000000"/>
          <w:sz w:val="24"/>
          <w:szCs w:val="24"/>
        </w:rPr>
        <w:t>зоны отдыха (рекреация)</w:t>
      </w:r>
      <w:r w:rsidRPr="00777FE2">
        <w:rPr>
          <w:rFonts w:ascii="Arial" w:hAnsi="Arial" w:cs="Arial"/>
          <w:color w:val="000000"/>
          <w:sz w:val="24"/>
          <w:szCs w:val="24"/>
        </w:rPr>
        <w:t xml:space="preserve"> - территории, предназначенные и обустроенные для организации активного массового отдыха, купания и рекреации;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11) </w:t>
      </w:r>
      <w:r w:rsidRPr="00777FE2">
        <w:rPr>
          <w:rFonts w:ascii="Arial" w:hAnsi="Arial" w:cs="Arial"/>
          <w:b/>
          <w:color w:val="000000"/>
          <w:sz w:val="24"/>
          <w:szCs w:val="24"/>
        </w:rPr>
        <w:t>закрепленная территория</w:t>
      </w:r>
      <w:r w:rsidRPr="00777FE2">
        <w:rPr>
          <w:rFonts w:ascii="Arial" w:hAnsi="Arial" w:cs="Arial"/>
          <w:color w:val="000000"/>
          <w:sz w:val="24"/>
          <w:szCs w:val="24"/>
        </w:rPr>
        <w:t xml:space="preserve"> - территория, включающая в себя отведенную и прилегающую территории;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12) </w:t>
      </w:r>
      <w:r w:rsidRPr="00777FE2">
        <w:rPr>
          <w:rFonts w:ascii="Arial" w:hAnsi="Arial" w:cs="Arial"/>
          <w:b/>
          <w:color w:val="000000"/>
          <w:sz w:val="24"/>
          <w:szCs w:val="24"/>
        </w:rPr>
        <w:t>отведенная территория</w:t>
      </w:r>
      <w:r w:rsidRPr="00777FE2">
        <w:rPr>
          <w:rFonts w:ascii="Arial" w:hAnsi="Arial" w:cs="Arial"/>
          <w:color w:val="000000"/>
          <w:sz w:val="24"/>
          <w:szCs w:val="24"/>
        </w:rPr>
        <w:t xml:space="preserve"> - часть территории, предоставленная  в  установленном  порядке юридическим лицам и гражданам на праве собственности, аренды, ином праве  и  закреплении  на местности межевыми знаками установленного образца, согласно акту выбора земельного участка для строительства в натуре красных линий и границ участка;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13) </w:t>
      </w:r>
      <w:r w:rsidRPr="00777FE2">
        <w:rPr>
          <w:rFonts w:ascii="Arial" w:hAnsi="Arial" w:cs="Arial"/>
          <w:b/>
          <w:color w:val="000000"/>
          <w:sz w:val="24"/>
          <w:szCs w:val="24"/>
        </w:rPr>
        <w:t>прилегающая территория</w:t>
      </w:r>
      <w:r w:rsidRPr="00777FE2">
        <w:rPr>
          <w:rFonts w:ascii="Arial" w:hAnsi="Arial" w:cs="Arial"/>
          <w:color w:val="000000"/>
          <w:sz w:val="24"/>
          <w:szCs w:val="24"/>
        </w:rPr>
        <w:t xml:space="preserve"> - часть территории, примыкающая к отведенной территории;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 xml:space="preserve">14) </w:t>
      </w:r>
      <w:r w:rsidRPr="00777FE2">
        <w:rPr>
          <w:rFonts w:ascii="Arial" w:hAnsi="Arial" w:cs="Arial"/>
          <w:b/>
          <w:color w:val="000000"/>
          <w:sz w:val="24"/>
          <w:szCs w:val="24"/>
        </w:rPr>
        <w:t>входная группа</w:t>
      </w:r>
      <w:r w:rsidRPr="00777FE2">
        <w:rPr>
          <w:rFonts w:ascii="Arial" w:hAnsi="Arial" w:cs="Arial"/>
          <w:color w:val="000000"/>
          <w:sz w:val="24"/>
          <w:szCs w:val="24"/>
        </w:rPr>
        <w:t xml:space="preserve"> - объемная архитектурная конструкция, обрамляющая вход в здание, заведение, магазин и т.п.</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15) </w:t>
      </w:r>
      <w:r w:rsidRPr="00777FE2">
        <w:rPr>
          <w:rFonts w:ascii="Arial" w:hAnsi="Arial" w:cs="Arial"/>
          <w:b/>
          <w:color w:val="000000"/>
          <w:sz w:val="24"/>
          <w:szCs w:val="24"/>
        </w:rPr>
        <w:t>парковка (парковочное место)</w:t>
      </w:r>
      <w:r w:rsidRPr="00777FE2">
        <w:rPr>
          <w:rFonts w:ascii="Arial" w:hAnsi="Arial" w:cs="Arial"/>
          <w:color w:val="000000"/>
          <w:sz w:val="24"/>
          <w:szCs w:val="24"/>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16) </w:t>
      </w:r>
      <w:r w:rsidRPr="00777FE2">
        <w:rPr>
          <w:rFonts w:ascii="Arial" w:hAnsi="Arial" w:cs="Arial"/>
          <w:b/>
          <w:color w:val="000000"/>
          <w:sz w:val="24"/>
          <w:szCs w:val="24"/>
        </w:rPr>
        <w:t>автостоянки</w:t>
      </w:r>
      <w:r w:rsidRPr="00777FE2">
        <w:rPr>
          <w:rFonts w:ascii="Arial" w:hAnsi="Arial" w:cs="Arial"/>
          <w:color w:val="000000"/>
          <w:sz w:val="24"/>
          <w:szCs w:val="24"/>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быть кратковременного и длительного хранения транспортных средств (номерных агрегатов),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прочих (грузовых, перехватывающих и др.)</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17) </w:t>
      </w:r>
      <w:r w:rsidRPr="00777FE2">
        <w:rPr>
          <w:rFonts w:ascii="Arial" w:hAnsi="Arial" w:cs="Arial"/>
          <w:b/>
          <w:color w:val="000000"/>
          <w:sz w:val="24"/>
          <w:szCs w:val="24"/>
        </w:rPr>
        <w:t>гостевые стоянки</w:t>
      </w:r>
      <w:r w:rsidRPr="00777FE2">
        <w:rPr>
          <w:rFonts w:ascii="Arial" w:hAnsi="Arial" w:cs="Arial"/>
          <w:color w:val="000000"/>
          <w:sz w:val="24"/>
          <w:szCs w:val="24"/>
        </w:rPr>
        <w:t xml:space="preserve"> - открытые площадки, предназначенные для парковки легковых автомобилей посетителей жилых зон;</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18) </w:t>
      </w:r>
      <w:r w:rsidRPr="00777FE2">
        <w:rPr>
          <w:rFonts w:ascii="Arial" w:hAnsi="Arial" w:cs="Arial"/>
          <w:b/>
          <w:color w:val="000000"/>
          <w:sz w:val="24"/>
          <w:szCs w:val="24"/>
        </w:rPr>
        <w:t>гаражи-стоянки</w:t>
      </w:r>
      <w:r w:rsidRPr="00777FE2">
        <w:rPr>
          <w:rFonts w:ascii="Arial" w:hAnsi="Arial" w:cs="Arial"/>
          <w:color w:val="000000"/>
          <w:sz w:val="24"/>
          <w:szCs w:val="24"/>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19) </w:t>
      </w:r>
      <w:r w:rsidRPr="00777FE2">
        <w:rPr>
          <w:rFonts w:ascii="Arial" w:hAnsi="Arial" w:cs="Arial"/>
          <w:b/>
          <w:color w:val="000000"/>
          <w:sz w:val="24"/>
          <w:szCs w:val="24"/>
        </w:rPr>
        <w:t>гаражи</w:t>
      </w:r>
      <w:r w:rsidRPr="00777FE2">
        <w:rPr>
          <w:rFonts w:ascii="Arial" w:hAnsi="Arial" w:cs="Arial"/>
          <w:color w:val="000000"/>
          <w:sz w:val="24"/>
          <w:szCs w:val="24"/>
        </w:rPr>
        <w:t xml:space="preserve"> - здания, предназначенные для длительного хранения, парковки, технического обслуживания автомобилей;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20) </w:t>
      </w:r>
      <w:r w:rsidRPr="00777FE2">
        <w:rPr>
          <w:rFonts w:ascii="Arial" w:hAnsi="Arial" w:cs="Arial"/>
          <w:b/>
          <w:color w:val="000000"/>
          <w:sz w:val="24"/>
          <w:szCs w:val="24"/>
        </w:rPr>
        <w:t>временное хранение легковых автомобилей и других мототранспортных средств</w:t>
      </w:r>
      <w:r w:rsidRPr="00777FE2">
        <w:rPr>
          <w:rFonts w:ascii="Arial" w:hAnsi="Arial" w:cs="Arial"/>
          <w:color w:val="000000"/>
          <w:sz w:val="24"/>
          <w:szCs w:val="24"/>
        </w:rPr>
        <w:t xml:space="preserve"> - кратковременное хранение (не более 12 ч) на стоянках автомобилей на незакрепленных за конкретными владельцами машино-местах;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21) </w:t>
      </w:r>
      <w:r w:rsidRPr="00777FE2">
        <w:rPr>
          <w:rFonts w:ascii="Arial" w:hAnsi="Arial" w:cs="Arial"/>
          <w:b/>
          <w:color w:val="000000"/>
          <w:sz w:val="24"/>
          <w:szCs w:val="24"/>
        </w:rPr>
        <w:t>постоянное хранение легковых автомобилей и других мототранспортных средств</w:t>
      </w:r>
      <w:r w:rsidRPr="00777FE2">
        <w:rPr>
          <w:rFonts w:ascii="Arial" w:hAnsi="Arial" w:cs="Arial"/>
          <w:color w:val="000000"/>
          <w:sz w:val="24"/>
          <w:szCs w:val="24"/>
        </w:rPr>
        <w:t xml:space="preserve"> (мотоциклов, мотороллеров, мотоколясок, мопедов, прицепов и т.п.) - длительное (более 12 ч) хранение автомототранспортных средств на автостоянках, на закрепленных за конкретными автовладельцами машино-местах.</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xml:space="preserve">22) </w:t>
      </w:r>
      <w:r w:rsidRPr="00777FE2">
        <w:rPr>
          <w:rFonts w:ascii="Arial" w:hAnsi="Arial" w:cs="Arial"/>
          <w:b/>
          <w:sz w:val="24"/>
          <w:szCs w:val="24"/>
        </w:rPr>
        <w:t xml:space="preserve">городская среда </w:t>
      </w:r>
      <w:r w:rsidRPr="00777FE2">
        <w:rPr>
          <w:rFonts w:ascii="Arial" w:hAnsi="Arial" w:cs="Arial"/>
          <w:sz w:val="24"/>
          <w:szCs w:val="24"/>
        </w:rPr>
        <w:t>- это постоянное взаимодействие сельского сообщества и предметно-пространственного окружения</w:t>
      </w:r>
    </w:p>
    <w:p w:rsidR="0021790E" w:rsidRPr="00777FE2" w:rsidRDefault="0021790E" w:rsidP="0021790E">
      <w:pPr>
        <w:autoSpaceDE w:val="0"/>
        <w:autoSpaceDN w:val="0"/>
        <w:adjustRightInd w:val="0"/>
        <w:spacing w:after="0" w:line="240" w:lineRule="auto"/>
        <w:ind w:firstLine="709"/>
        <w:jc w:val="center"/>
        <w:rPr>
          <w:rFonts w:ascii="Arial" w:hAnsi="Arial" w:cs="Arial"/>
          <w:b/>
          <w:bCs/>
          <w:iCs/>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caps/>
          <w:color w:val="000000"/>
          <w:sz w:val="24"/>
          <w:szCs w:val="24"/>
        </w:rPr>
      </w:pPr>
      <w:r w:rsidRPr="00777FE2">
        <w:rPr>
          <w:rFonts w:ascii="Arial" w:hAnsi="Arial" w:cs="Arial"/>
          <w:b/>
          <w:bCs/>
          <w:iCs/>
          <w:color w:val="000000"/>
          <w:sz w:val="24"/>
          <w:szCs w:val="24"/>
        </w:rPr>
        <w:t xml:space="preserve">Раздел II. </w:t>
      </w:r>
      <w:r w:rsidRPr="00777FE2">
        <w:rPr>
          <w:rFonts w:ascii="Arial" w:hAnsi="Arial" w:cs="Arial"/>
          <w:b/>
          <w:bCs/>
          <w:iCs/>
          <w:caps/>
          <w:color w:val="000000"/>
          <w:sz w:val="24"/>
          <w:szCs w:val="24"/>
        </w:rPr>
        <w:t>Элементы благоустройства территории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1. Элементы инженерной подготовки и защиты территории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1.2. При организации рельефа необходимо предусматривать снятие плодородного слоя почвы толщиной 150-200 мм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1.3. Перепад рельефа менее 0,4 м оформляется бортовым камнем или выкладкой естественного камня. При перепадах рельефа более 0,4 м подпорные стенки следует проектировать как инженерное сооружение, обеспечивая </w:t>
      </w:r>
      <w:r w:rsidRPr="00777FE2">
        <w:rPr>
          <w:rFonts w:ascii="Arial" w:hAnsi="Arial" w:cs="Arial"/>
          <w:color w:val="000000"/>
          <w:sz w:val="24"/>
          <w:szCs w:val="24"/>
        </w:rPr>
        <w:lastRenderedPageBreak/>
        <w:t>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1.4. Необходимо предусматривать ограждение подпорных стенок и верхних бровок откосов при размещении на них транспортных коммуникаций согласно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(далее ГОСТ Р 52289-2004) , ГОСТ 26804-2012 «Ограждения дорожные металлические барьерного типа. Технические условия» (далее ГОСТ 26804-2012).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1.5. При проектировании стока поверхностных вод следует руководствоваться СНиП 2.04.03-85 «Канализация. Наружные сети и сооружения».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ливневых колодцев.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1.7. При ширине улицы в красных линиях более 30 м и уклонах более 300/00 расстояние между ливнеприемными колодцами рекомендуется устанавливать не более 60 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2. Озеленение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highlight w:val="yellow"/>
        </w:rPr>
      </w:pP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2.5. Работы проводятся по предварительно разработанному и утвержденному органом местного самоуправления проекту благоустройства.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lastRenderedPageBreak/>
        <w:t>2.6.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2.7. На территории муниципального образования качественные озелененные территории организуются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2.8. При проектировании озелененных пространств учитываются факторы биоразнообразия и непрерывности озелененных элементов городской среды.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2.8. При разработке проектной документации включаются требования, предъявляемые к условным обозначениям зеленых насаждений на дендропланах.</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2.9.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способствует рациональному размещению проектируемых объектов с целью максимального сохранения здоровых и декоративных растений.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2.10.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2.11.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2.12.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2.13. При разработке дендроплана сохраняется нумерация растений инвентаризационного плана.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3. Виды покрытий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highlight w:val="yellow"/>
        </w:rPr>
      </w:pP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3.2.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3.2. Для благоустройства территории определены следующие виды покрытий: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1) твердые (капитальные) - монолитные или сборные, выполняемые из асфальтобетона, цементобетона, природного камня и т.п. материалов;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газонные, выполняемые по специальным технологиям подготовки и посадки травяного покрова;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комбинированные, представляющие сочетания покрытий, указанных выше (например, плитка, утопленная в газон и т.п.).</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3.3. Применяемый вид покрытия должен быть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 Твердые виды покрытия должны быть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3.5. Следует соблюдать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40/00, при отсутствии системы дождевой канализации - не менее 50/00. Максимальные уклоны следует назначать в зависимости от условий движения транспорта и пешеходов.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3.6. 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поселения - соответствующей концепции цветового решения этих территорий.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3.7. 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4. Сопряжения поверхностей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4.1. К элементам сопряжения поверхностей относят различные виды бортовых камней, пандусы, ступени, лестницы.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4.2. Бортовые камни: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на стыке тротуара и проезжей части следует устанавливать дорожные бортовые камни. Бортовые камни следует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общепоселенческого и районного значения, а также площадках автостоянок при крупных объектах обслуживания;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2) 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расстоянии не менее 0,5 м.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4.3. Лестницы, пандусы: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при уклонах пешеходных коммуникаций более 600/00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500/00,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при проектировании открытых лестниц на перепадах рельефа высоту ступеней следует назначать не более 120 мм, ширину - не менее 400 мм и уклон 10-200/00 в сторону вышележащей ступени. После каждых 10-120/00 ступеней следует устраивать площадки длиной не менее 1,5 м.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следует принимать с учётом  высоты подъема, но не более чем 1:8. Уклон бордюрного пандуса следует принимать 1:12;</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при повороте пандуса или его протяженности более 9 м, не реже, чем через каждые 9 м  необходимо предусматривать горизонтальные площадки размером 1,5x1,5 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по обеим сторонам лестницы или пандуса должны быть устроены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5. Ограждения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highlight w:val="yellow"/>
        </w:rPr>
      </w:pP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lastRenderedPageBreak/>
        <w:t>5.2. На территориях общественного, жилого, рекреационного назначения применяются декоративные ажурные металлические ограждения и запрещается применение сплошных, глухих и железобетонных ограждений, в том числе при проектировании ограждений многоквартирных домов.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5.3. При установке ограждений необходимо учитывать следующее: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прочность, обеспечивающая защиту пешеходов от наезда автомобилей;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модульность, позволяющая создавать конструкции любой формы;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наличие светоотражающих элементов, в местах возможного наезда автомобиля;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4) расположение ограды не далее 10 см от края газона;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 использование нейтральных цветов или естественного цвета используемого материала.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5.5. При создании и благоустройстве ограждений необходимо учитывать, в том числе: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разграничения зеленой зоны (газоны, клумбы, парки) с маршрутами пешеходов и транспорта;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проектирования дорожек и тротуаров с учетом потоков людей и маршрутов;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проектирования изменения высоты и геометрии бордюрного камня с учетом сезонных снежных отвалов;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использования бордюрного камня;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использования (в особенности на границах зеленых зон) многолетних всесезонных кустистых растений;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использования по мере возможности светоотражающих фасадных конструкций для затененных участков газонов;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использования цвето-графического оформления ограждений согласно палитре цветовых решений, утверждаемой органом местного самоуправления,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5.6. В целях благоустройства на территории поселения применяются различные виды ограждений. Ограждения различаются: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по назначению (декоративные, защитные, их сочетание);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по высоте (низкие - 0,3-1,0 м, средние - 1,1-1,7 м, высокие - 1,8-3,0 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по виду материала (металлические, железобетонные и др.);</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по степени проницаемости для взгляда (прозрачные, глухие);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по степени стационарности (постоянные, временные, передвижные).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5.7. Проектирование и возведение ограждений необходимо производить в зависимости от их местоположения и назначения согласно действующим ГОСТам, каталогам сертифицированных изделий, проектам индивидуального проектирования. Ограждения  автомобильных  дорог  и транспортных сооружений поселения должны соответствовать  ГОСТ Р 52289-2004, ГОСТ 26804-2012.</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5.8.  В местах примыкания газонов к проездам, стоянкам автотранспорта, в местах возможного наезда автомобилей на газон и вытаптывания троп через газон следует предусматривать размещение защитных металлических ограждений высотой не менее 0,5 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6. Малые архитектурные формы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6.1. При проектировании, выборе и размещении малых архитектурных форм рекомендуется пользоваться каталогами сертифицированных изделий.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6.2. Для оформления мобильного и вертикального озеленения следует применять такие виды устройств как трельяжи, шпалеры, перголы, цветочницы, вазоны. </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6.3.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6.4.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6.5. Питьевые фонтанчики могут быть как типовыми, так и выполненными по специально разработанному проекту.</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6.6. При проектировании, выборе малых архитектурных форм (далее – МАФ) рекомендуется учитывать:</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соответствие материалов и конструкции МАФ климату и назначению МАФ;</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антивандальную защищенность - от разрушения, оклейки, нанесения надписей и изображений;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возможность ремонта или замены деталей МАФ;</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4) защиту от образования наледи и снежных заносов, обеспечение стока воды;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 удобство обслуживания, а также механизированной и ручной очистки территории рядом с МАФ и под конструкцией;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 эргономичность конструкций (высоту и наклон спинки, высоту урн и прочее);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7) расцветку, не диссонирующую с окружением;</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8) безопасность для потенциальных пользователей;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9) стилистическое сочетание с другими МАФ и окружающей архитектурой;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6.7. Общие требования к установке МАФ:</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расположение, не создающее препятствий для пешеходов;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компактная установка на минимальной площади в местах большого скопления людей;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устойчивость конструкции;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lastRenderedPageBreak/>
        <w:t>4) надежная фиксация или обеспечение возможности перемещения в зависимости от условий расположения;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 наличие в каждой конкретной зоне МАФ рекомендуемых типов для такой зоны.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6.8. Требования к установке урн:</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достаточная высота (максимальная до 100 см) и объем;</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наличие рельефного текстурирования или перфорирования для защиты от графического вандализма;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использование и аккуратное расположение вставных ведер и мусорных мешков.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r w:rsidRPr="00777FE2">
        <w:rPr>
          <w:rFonts w:ascii="Arial" w:hAnsi="Arial" w:cs="Arial"/>
          <w:color w:val="000000"/>
          <w:sz w:val="24"/>
          <w:szCs w:val="24"/>
        </w:rPr>
        <w:t xml:space="preserve"> Высоту скамьи для отдыха взрослого человека от уровня покрытия до плоскости сидения принимается в пределах 420-480 мм</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6.10. Требования к установке цветочниц (вазонов), в том числе навесных:</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высота цветочниц (вазонов) обеспечивает предотвращение случайного наезда автомобилей и попадания мусора;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дизайн (цвет, форма) цветочниц (вазонов) не отвлекает внимание от растений;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6.11. На тротуарах автомобильных дорог используются следующие МАФ:</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скамейки без спинки с местом для сумок;</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опоры у скамеек для людей с ограниченными возможностями;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заграждения, обеспечивающие защиту пешеходов от наезда автомобилей;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4) навесные кашпо, навесные цветочницы и вазоны;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 высокие цветочницы (вазоны) и урны.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xml:space="preserve">6.12. Выбирать уличную мебель следует в зависимости от архитектурного окружения. Специальные требования к дизайну МАФ и уличной мебели рекомендуется предъявлять в зонах муниципального образования привлекающих посетителей. </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6.13. Для пешеходных зон используются следующие МАФ:</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уличные фонари, высота которых соотносима с ростом человека;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скамейки, предполагающие длительное сидение;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цветочницы и кашпо (вазоны);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4) информационные стенды;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 защитные ограждения;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 столы для игр.</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lastRenderedPageBreak/>
        <w:t>6.14. Принципы антивандальной защиты малых архитектурных форм от графического вандализма: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минимизирование площадей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для защиты малообъемных объектов (коммутационных шкафов и других) допускается размещение на поверхности малоформатной рекламы. Также возможно использование стрит-арта или размещение их внутри афишной тумбы.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4) для защиты от графического вандализма конструкцию опор освещения и прочих объектов возможно выбирать или проектировать рельефной, в том числе с использованием краски, содержащей рельефные частицы.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 вместо отдельно стоящих конструкций допускается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6.15. При проектировании оборудования необходимо предусматривать его вандалозащищенность, в том числе: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использовать легко очищающиеся и не боящиеся абразивных и растворяющих веществ материалы.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 при проектировании или выборе объектов для установки необходимо учитывать все сторонние элементы и процессы использования, например, процессы уборки и ремонта.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6.16. В рамках решения задачи обеспечения качества городской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xml:space="preserve">6.17. Для складирования коммунальных отходов на территории муниципального образования (улицах, площадях, объектах рекреации) применяются контейнеры и (или) урны. На территории объектов рекреации </w:t>
      </w:r>
      <w:r w:rsidRPr="00777FE2">
        <w:rPr>
          <w:rFonts w:ascii="Arial" w:hAnsi="Arial" w:cs="Arial"/>
          <w:sz w:val="24"/>
          <w:szCs w:val="24"/>
        </w:rPr>
        <w:lastRenderedPageBreak/>
        <w:t>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муниципального транспорта. Во всех случаях необходимо предусматривать расстановку, не мешающую передвижению пешеходов, проезду инвалидных и детских колясок.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sz w:val="24"/>
          <w:szCs w:val="24"/>
        </w:rPr>
        <w:t xml:space="preserve">6.18. Состав улично-коммунального оборудования включает в себя различные виды мусоросборников - контейнеров и урн. </w:t>
      </w:r>
      <w:r w:rsidRPr="00777FE2">
        <w:rPr>
          <w:rFonts w:ascii="Arial" w:hAnsi="Arial" w:cs="Arial"/>
          <w:color w:val="000000"/>
          <w:sz w:val="24"/>
          <w:szCs w:val="24"/>
        </w:rPr>
        <w:t>Нормы установки уличных урн для мусора должны соответствовать СанПиН 42-128-4690-88 «Санитарные правила содержания территорий населенных мест»: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остановки ). Интервал при расстановке малых контейнеров и урн должен составлять: на основных пешеходных коммуникациях - не более 60 м, других территорий поселения - не более 100 м. На территории объектов рекреации малые контейнеры и урны следует устанавливать у скамей, некапитальных нестационарных сооружений, ориентированных на продажу продуктов питания и уличного технического оборудования;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при организации мелкорозничной торговли следует использовать малогабаритные контейнеры (менее 0,5 куб.м) для сбора мусора, удаляемых по окончании торговли вместе с объектом торговли;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запрещается установка в качестве урн для мусора приспособленной тары (коробки, ведра и тому подобное);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на период проведения сельских праздничных мероприятий в местах массовых гуляний сельчан владельцы прилегающих объектов торговли и общественного питания обязаны размещать дополнительные урны и контейнеры с последующей организацией вывоза мусора.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color w:val="000000"/>
          <w:sz w:val="24"/>
          <w:szCs w:val="24"/>
        </w:rPr>
        <w:t xml:space="preserve">6.18. </w:t>
      </w:r>
      <w:r w:rsidRPr="00777FE2">
        <w:rPr>
          <w:rFonts w:ascii="Arial" w:hAnsi="Arial" w:cs="Arial"/>
          <w:sz w:val="24"/>
          <w:szCs w:val="24"/>
        </w:rPr>
        <w:t>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Количество и объем контейнеров определяется в соответствии с требованиями законодательства об отходах производства и потребления.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6.19. К уличному техническому оборудованию почтовые ящики, элементы инженерного оборудования (смотровые люки, решетки дождеприемных колодцев, вентиляционные шахты подземных коммуникаций, шкафы телефонной связи и т.п.).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sz w:val="24"/>
          <w:szCs w:val="24"/>
        </w:rPr>
        <w:t xml:space="preserve">6.20. 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 </w:t>
      </w:r>
      <w:r w:rsidRPr="00777FE2">
        <w:rPr>
          <w:rFonts w:ascii="Arial" w:hAnsi="Arial" w:cs="Arial"/>
          <w:color w:val="000000"/>
          <w:sz w:val="24"/>
          <w:szCs w:val="24"/>
        </w:rPr>
        <w:t>Установка уличного технического оборудования должна обеспечивать удобный подход к оборудованию и соответствовать требованиям Свода правил СП 59.13330.2012 «Доступность зданий и сооружений для маломобильных групп населения» (далее СП 59.13330.2012). Оформление элементов инженерного оборудования не должно противоречить техническим условиям эксплуатации.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7. Игровое и спортивное оборудование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r w:rsidRPr="00777FE2">
        <w:rPr>
          <w:rFonts w:ascii="Arial" w:hAnsi="Arial" w:cs="Arial"/>
          <w:sz w:val="24"/>
          <w:szCs w:val="24"/>
        </w:rPr>
        <w:t>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вариативность сочетаний элементов.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7.3. Требования к материалу игрового оборудования и условиям его обработки: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отполировано, острые углы закруглены;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допускается применение металлопластика;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оборудование из пластика и полимеров должно иметь гладкую поверхность и яркую, чистую цветовую гамму окраски, не выцветающей от воздействия климатических факторов.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7.3. Игровое оборудование детских площадок должно удовлетворять требованиям ГОСТ Р 52169-2012 «Оборудование и покрытия детских игровых площадок. Безопасность конструкции и методы испытаний. Общие требования».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7.4. При размещении игрового оборудования на детских игровых площадках необходимо соблюдать минимальные расстояния безопасности (2-3 м от игрового оборудования).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Параметры игрового оборудования должны удовлетворять требованиям ГОСТ Р 52167-2012  «Оборудование детских игровых площадок. Безопасность конструкций и методы испытаний качелей. Общие требования», ГОСТ Р 52168-2012 «Оборудование детских игровых площадок. Безопасность конструкций и методы испытаний горок. Общие требования», ГОСТ Р 52299-2013 "Оборудование детских игровых площадок. Безопасность конструкций и методы испытаний качалок. Общие требования", ГОСТ Р 52300-2013 «Оборудование детских игровых площадок. Безопасность конструкций и методы испытаний каруселей. Общие требования».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7.5.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выполнено из бревен и брусьев со специально обработанной поверхностью, исключающей получение травм (отсутствие трещин, сколов и т.п.). При размещении спортивного оборудования необходимо руководствоваться каталогами сертифицированного оборудования.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8. Освещение и осветительное оборудование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8.1. На территории поселения должно применяться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поселения и формирования системы светопространственных ансамблей.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8.2. При проектировании и установке каждой из трех основных групп осветительных установок (функционального, архитектурного освещения, световой информации) должны быть обеспечены: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СНиП 23-05-95 «Естественное и искусственное освещение»;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соответствие работы установок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экономичность и энергоэффективность применяемых установок, рациональное распределение и использование электроэнергии;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эстетика элементов осветительных установок, их дизайн, качество материалов и изделий с учетом восприятия в дневное и ночное время;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удобство обслуживания и управления при разных режимах работы установок.</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8.3 Функциональное освещение.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В обычных установках светильники располагаются на опорах (венчающие, консольные), подвесах или фасадах (бра, плафоны). Их необходимо применять в транспортных и пешеходных зонах как наиболее традиционные.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Высокомачтовые установки используются для освещения обширных пространств, транспортных развязок и дорог, открытых паркингов.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4) Газонные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 Светильники, встроенные в ступени, подпорные стенки, ограждения, цоколи зданий и сооружений, малые архитектурные формы (далее - МАФ), возможно использовать для освещения пешеходных зон территорий общественного назначения.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8.4. Архитектурное освещение.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xml:space="preserve">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Pr="00777FE2">
        <w:rPr>
          <w:rFonts w:ascii="Arial" w:hAnsi="Arial" w:cs="Arial"/>
          <w:sz w:val="24"/>
          <w:szCs w:val="24"/>
        </w:rPr>
        <w:lastRenderedPageBreak/>
        <w:t>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8.5. Световая информация.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8.6. Источники света.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8.7. Освещение транспортных и пешеходных зон.</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8.8. Режимы работы осветительных установок.</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вечерний будничный режим, когда функционируют все стационарные установки ФО, АО и СИ, за исключением систем праздничного освещения;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9. Средства наружной рекламы и информации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xml:space="preserve">9.1. </w:t>
      </w:r>
      <w:r w:rsidRPr="00777FE2">
        <w:rPr>
          <w:rFonts w:ascii="Arial" w:hAnsi="Arial" w:cs="Arial"/>
          <w:color w:val="000000"/>
          <w:sz w:val="24"/>
          <w:szCs w:val="24"/>
        </w:rPr>
        <w:t>Размещение рекламных конструкций и информации осуществляется с соблюдением требований действующего законодательства Российской Федерации и настоящих Правил</w:t>
      </w:r>
      <w:r w:rsidRPr="00777FE2">
        <w:rPr>
          <w:rFonts w:ascii="Arial" w:hAnsi="Arial" w:cs="Arial"/>
          <w:sz w:val="24"/>
          <w:szCs w:val="24"/>
        </w:rPr>
        <w:t>.</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9.2.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9.3. Запрещено размещать на зданиях вывески и рекламу, перекрывающие архитектурные элементы зданий (например: оконные проемы, колонны, орнамент и прочие). Рекламу необходимо размещать на глухих фасадах зданий (брандмауэрах) в количестве не более 4-х.</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9.4. В многоквартирных домах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9.5. Расклейку газет, афиш, плакатов, различного рода объявлений и реклам необходимо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9.6. Очистку от объявлений опор уличного освещения, цоколя зданий, заборов и других сооружений необходимо осуществлять организациям, эксплуатирующим данные объекты.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9.7.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9.8. Крупноформатные рекламные конструкции (билборды, суперсайты и прочие) не располагать ближе 100 метров от жилых, общественных и офисных зданий.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9.10. Использование уличного искусства (стрит-арт) для стен, заборов и других поселковых поверхностей необходимо согласовывать с органами местного самоуправления.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9.11. Содержание объектов наружной рекламы и информации: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объекты наружной рекламы или информации должны содержаться в исправном состоянии и быть безопасны для использования, состояния других сельских объектов и находящихся рядом граждан. Поврежденные объекты наружной рекламы и информации должны быть в срок не более 10 дней с момента повреждения отремонтированы или заменены. Поврежденные (неработающие) элементы освещения и подсветки должны быть в срок не более 10 дней с момента повреждения отремонтированы или заменены;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собственник объекта наружной рекламы или информации осуществляет благоустройство территории, прилегающей к рекламному месту и рекламной конструкции, в срок не более 4 суток после монтажа или демонтажа конструкции;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фундаменты отдельно стоящих рекламных конструкций должны быть заглублены не менее чем на 0,1 метра с организацией газона или декоративным оформлением;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4) в исключительных случаях, когда заглубление фундамента невозможно, допускается размещение выступающих фундаментов, при этом они должны быть декоративно-художественно оформлены;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5) собственник стационарного объекта наружной рекламы и информации должен содержать прилегающую к объекту территорию в надлежащем </w:t>
      </w:r>
      <w:r w:rsidRPr="00777FE2">
        <w:rPr>
          <w:rFonts w:ascii="Arial" w:hAnsi="Arial" w:cs="Arial"/>
          <w:color w:val="000000"/>
          <w:sz w:val="24"/>
          <w:szCs w:val="24"/>
        </w:rPr>
        <w:lastRenderedPageBreak/>
        <w:t>эстетическом и санитарном состоянии. Для наземных объектов наружной рекламы и информации прилегающей признается территория на расстоянии 5 метров по периметру от объекта;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содержание стационарного объекта наружной рекламы и информации предусматривает покос травы высотой более 15 сантиметров, не менее чем 5 раз в год и уборку мусора еженедельно;</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 элементы рекламных и информационных конструкций, выполненные из черного металла или дерева, должны быть окрашены, элементы, выполненные из камня или бетона, побелены или окрашены, за исключением случаев использования естественного цвета камня или дерева в декоративной отделке;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8) запрещается использовать элементы рекламных и информационных конструкций для размещения частных объявлений, вывесок, афиш, крепления растяжек. Собственники объекта наружной рекламы и информации должны очищать свои объекты от самовольно размещенных частных объявлений, вывесок, афиш;</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9) объекты наружной рекламы и информации не должны создавать помех для прохода пешеходов и осуществления механизированной уборки улиц и тротуаров;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10) запрещается производить смену изображений на рекламных конструкциях с заездом автотранспорта на газоны. Мусор, образовавшийся при смене рекламного изображения, должен быть убран немедленно;</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11) стационарный объект наружной рекламы и информации должен быть маркирован. На горизонтальном элементе объекта или на табличке, прикрепленной к конструкции, должен быть указан владелец конструкции и номера его телефона.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10. Некапитальные нестационарные объекты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10.1.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отвечающие</w:t>
      </w:r>
      <w:r w:rsidRPr="00777FE2">
        <w:rPr>
          <w:rFonts w:ascii="Arial" w:hAnsi="Arial" w:cs="Arial"/>
          <w:color w:val="000000"/>
          <w:sz w:val="24"/>
          <w:szCs w:val="24"/>
        </w:rPr>
        <w:t xml:space="preserve"> санитарно-гигиеническим требованиям, нормам противопожарной безопасности</w:t>
      </w:r>
      <w:r w:rsidRPr="00777FE2">
        <w:rPr>
          <w:rFonts w:ascii="Arial" w:hAnsi="Arial" w:cs="Arial"/>
          <w:sz w:val="24"/>
          <w:szCs w:val="24"/>
        </w:rPr>
        <w:t>.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10.2. В рамках решения задачи обеспечения качества городской среды при создании и благоустройстве некапитальных нестационарных сооружений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sz w:val="24"/>
          <w:szCs w:val="24"/>
        </w:rPr>
        <w:t xml:space="preserve">10.3. Некапитальные нестационарные сооружения необходимо размещать на территории муниципального образования, таким образом, чтобы не мешать пешеходному движению, не ухудшать визуальное восприятие среды населенного </w:t>
      </w:r>
      <w:r w:rsidRPr="00777FE2">
        <w:rPr>
          <w:rFonts w:ascii="Arial" w:hAnsi="Arial" w:cs="Arial"/>
          <w:sz w:val="24"/>
          <w:szCs w:val="24"/>
        </w:rPr>
        <w:lastRenderedPageBreak/>
        <w:t>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r w:rsidRPr="00777FE2">
        <w:rPr>
          <w:rFonts w:ascii="Arial" w:hAnsi="Arial" w:cs="Arial"/>
          <w:color w:val="000000"/>
          <w:sz w:val="24"/>
          <w:szCs w:val="24"/>
        </w:rPr>
        <w:t xml:space="preserve"> Не допускается, согласно СанПиН 2.1.2.2645-10 «Санитарно-эпидемиологические требования к условиям проживания в жилых зданиях и помещениях», размещение некапитальных нестационарных объектов на газонах, площадках (детских, отдыха, спортивных, транспортных стоянок), в охранной зоне водопроводных и канализационных сетей, трубопроводов, ближе 20 метров от окон жилых помещений, перед витринами торговых предприятий, ближе 3 метров от ствола дерева.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10.4. Допускается размещение некапитальных нестационарных объектов на тротуарах шириной более 4,5 метров на улицах общепоселенческого назначения.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sz w:val="24"/>
          <w:szCs w:val="24"/>
        </w:rPr>
        <w:t>10.5. Размещение туалетных кабин должно предусматриваться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777FE2">
        <w:rPr>
          <w:rFonts w:ascii="Arial" w:hAnsi="Arial" w:cs="Arial"/>
          <w:color w:val="000000"/>
          <w:sz w:val="24"/>
          <w:szCs w:val="24"/>
        </w:rPr>
        <w:t xml:space="preserve"> Туалетные кабины необходимо устанавливать на твердые виды покрытия, при этом расстояние до жилых и общественных зданий должно быть не менее 20 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Не допускается размещение туалетных кабин на придомовых территориях.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11. Оформление и оборудование зданий и сооружений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11.1. Оформление и оборудование объектов включает конструктивное и цветовое решение всех видимых, в том числе устанавливаемых либо закрепляемых на объекте элементов, включая крыши, цоколи, отмостки, входные группы, домовые знаки, водосточные трубы, защитные сетки, антенны, кондиционеры, элементы уличного освещения и др.</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11.2. Колористическое решение объектов следует осуществлять с учетом концепции общего цветового решения застройки улиц и территорий.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11.3. Размещение наружных кондиционеров и антенн – «тарелок» на объектах, расположенных вдоль магистральных улиц, следует предусматривать со стороны дворовых фасадов.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11.4. При организации стока воды со скатных крыш через водосточные трубы следует: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не допускать свободного падения воды из выходного отверстия трубы более 200 мм;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предусматривать в местах стока воды из трубы на основные пешеходные коммуникации наличие твердого покрытия с уклоном не менее 5 0/00 в направлении водоотводных лотков, либо - устройство лотков в покрытии;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предусматривать устройство дренажа в местах стока воды из трубы на газон или иные мягкие виды покрытия.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11.5. Входные группы объектов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иметь твердое, плиточное, либо асфальтобетонное покрытие.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 xml:space="preserve">11.6. Обязательный перечень элементов благоустройства территорий, прилегающих к входным группам объектов общественного назначения, включает пешеходные дорожки с твердым, плиточным, либо асфальтобетонным покрытием, элементы сопряжения поверхностей, площадки для временной парковки легковых автомобилей (приобъектные стоянки) с асфальтобетонным покрытием, элементы озеленения в виде газонов, цветников либо клумб, элементы защиты насаждений и участков озеленения, урны для мусора, элементы уличного освещения.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11.6. В состав благоустройства территорий, прилегающих к входным группам, могут включаться элементы мобильного озеленения, уличная мебель, декоративные (низкие, прозрачные) ограждения, элементы праздничного оформления, декоративно-прикладного искусства, декоративные водные устройства.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11.7. Организация площадок при объектах общественного назначения может быть предусмотрена как в границах территории участка, так и на прилегающих территориях общего пользования.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12. Площадки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12.1. На территории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12.2.  Детские площадки: </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оптимальный размер игровых площадок для детей дошкольного возраста - 70-150 кв.м, для детей школьного возраста - 100-300 кв.м, для комплексных игровых площадок - 900-1600 кв.м;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в условиях высокоплотной застройки размеры площадок можно варьировать в зависимости от имеющихся территориальных возможностей;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для сопряжения поверхностей площадки и газона следует применять садовые бортовые камни со скошенными или закругленными краями;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 на площадках дошкольного возраста не допускается применение видов растений с колючками, а также  растений с ядовитыми плодами.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12.3. Площадки отдыха следует размещать на участках жилой застройки (предпочтительно на озелененных территориях жилой группы и микрорайона), в парках и лесопарках. Расстояние от границы площадки отдыха до мест размещения автомобилей следует принимать согласно СанПиН 2.2.1/2.1.1.1200-03 от  25 сентября 2007 г. № 74 «Санитарно-защитные зоны и санитарная классификация предприятий, сооружений и иных объектов» (далее - СанПиН 2.2.1/2.1.1.1200-03). Расстояние от окон жилых домов до границ площадок отдыха должно составлять не менее 10 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(не допускается применение растений с ядовитыми плодами), скамьи для отдыха, урны (как минимум, по одной у каждой скамьи), осветительное оборудование (</w:t>
      </w:r>
      <w:r w:rsidRPr="00777FE2">
        <w:rPr>
          <w:rFonts w:ascii="Arial" w:hAnsi="Arial" w:cs="Arial"/>
          <w:sz w:val="24"/>
          <w:szCs w:val="24"/>
        </w:rPr>
        <w:t>Функционирование осветительного оборудования рекомендуется обеспечивать в режиме освещения территории, на которой расположена площадка</w:t>
      </w:r>
      <w:r w:rsidRPr="00777FE2">
        <w:rPr>
          <w:rFonts w:ascii="Arial" w:hAnsi="Arial" w:cs="Arial"/>
          <w:color w:val="000000"/>
          <w:sz w:val="24"/>
          <w:szCs w:val="24"/>
        </w:rPr>
        <w:t>).</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12.4. Спортивные площадки предназначены для занятий физкультурой и спортом всех возрастных групп населения, их размещают на территориях жилого и рекреационного назначения, участков спортивных сооружений. Проектирование и размещение спортивных площадок следует осуществлять в зависимости от вида специализации площадки. Расстояние от границы площадки до мест хранения легковых автомобилей должно соответствовать нормам СанПиН 2.2.1/2.1.1.1200-03.</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xml:space="preserve">12.5. 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 </w:t>
      </w:r>
      <w:r w:rsidRPr="00777FE2">
        <w:rPr>
          <w:rFonts w:ascii="Arial" w:hAnsi="Arial" w:cs="Arial"/>
          <w:color w:val="000000"/>
          <w:sz w:val="24"/>
          <w:szCs w:val="24"/>
        </w:rPr>
        <w:t xml:space="preserve">Благоустройство спортивных площадок на территориях участков общеобразовательных школ следует осуществлять с учетом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12.6.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предусматриваются в составе территорий и участков любого функционального назначения, где могут накапливаться коммунальные отходы.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12.7. Размер площадки на один контейнер принимается - 2-3 кв.м. (</w:t>
      </w:r>
      <w:r w:rsidRPr="00777FE2">
        <w:rPr>
          <w:rFonts w:ascii="Arial" w:hAnsi="Arial" w:cs="Arial"/>
          <w:sz w:val="24"/>
          <w:szCs w:val="24"/>
        </w:rPr>
        <w:t>но не более предусмотренного санитарно-эпидемиологическими требованиями</w:t>
      </w:r>
      <w:r w:rsidRPr="00777FE2">
        <w:rPr>
          <w:rFonts w:ascii="Arial" w:hAnsi="Arial" w:cs="Arial"/>
          <w:color w:val="000000"/>
          <w:sz w:val="24"/>
          <w:szCs w:val="24"/>
        </w:rPr>
        <w:t xml:space="preserve">). Между контейнером и краем площадки размер прохода  устанавливается не менее 1,0 м, между контейнерами - не менее 0,35 м., площадка должна иметь твердое водонепроницаемое покрытие и ветрозащитную стенку.     </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12.8.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r w:rsidRPr="00777FE2">
        <w:rPr>
          <w:rFonts w:ascii="Arial" w:hAnsi="Arial" w:cs="Arial"/>
          <w:color w:val="000000"/>
          <w:sz w:val="24"/>
          <w:szCs w:val="24"/>
        </w:rPr>
        <w:t xml:space="preserve"> Количество и размер площадок рекомендуется принимать исходя из потребности.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xml:space="preserve">12.9. Не допускается перекрытие доступа для осуществления работ по уборке и вывозу твердых коммунальных отходов на дворовых </w:t>
      </w:r>
      <w:r w:rsidRPr="00777FE2">
        <w:rPr>
          <w:rFonts w:ascii="Arial" w:hAnsi="Arial" w:cs="Arial"/>
          <w:sz w:val="24"/>
          <w:szCs w:val="24"/>
        </w:rPr>
        <w:lastRenderedPageBreak/>
        <w:t xml:space="preserve">(внутриквартальных) территориях, подъездах к многоквартирным домам и общественным зданиям.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sz w:val="24"/>
          <w:szCs w:val="24"/>
        </w:rPr>
        <w:t>12.10</w:t>
      </w:r>
      <w:r w:rsidRPr="00777FE2">
        <w:rPr>
          <w:rFonts w:ascii="Arial" w:hAnsi="Arial" w:cs="Arial"/>
          <w:color w:val="000000"/>
          <w:sz w:val="24"/>
          <w:szCs w:val="24"/>
        </w:rPr>
        <w:t>.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12.11.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12.12. На территории площадки предусматривается информационный стенд с правилами пользования площадкой.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12.13.  Требования к площадкам автостоянок: </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При планировке общественных пространств и дворовых территорий возможно предусмотреть специальные препятствия в целях недопущения парковки транспортных средств на газонах.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на территории поселения предусматриваются следующие виды автостоянок: временного и постоянного хранения транспортных средств (номерных агрегатов),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прочих (грузовых, перехватывающих и др.);</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расстояние от границ автостоянок до окон жилых и общественных заданий принимается в соответствии со СанПиН 2.2.1/2.1.1.1200-03. На площадках приобъектных автостоянок долю мест для автомобилей инвалидов проектируется согласно СП 59.13330.2012 с обозначением границы прохода при помощи ярко-желтой разметки;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 не допускается проектировать размещение площадок автостоянок в зоне остановок сельского пассажирского транспорта, организация заездов на автостоянки предусматривается не ближе 15 м от конца или начала посадочной площадки;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8) покрытие площадок должно быть аналогичным покрытию транспортных проездов, в отдельных случаях возможно использование газонных решеток;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9) единовременный период использования парковок и гостевых стоянок транспортными средствами (номерными агрегатами) (временное хранение) не должен превышать 12 часов. Также запрещается хранение разукомплектованных и неисправных транспортных средств (номерных агрегатов). На всех видах гостевых стоянок в жилой застройке запрещается  производить ремонтные работы транспортных средств (номерных агрегатов), регулировочные работы по работе двигателя и охранных сигнальных систем.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13. Пешеходные коммуникации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13.1.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w:t>
      </w:r>
      <w:r w:rsidRPr="00777FE2">
        <w:rPr>
          <w:rFonts w:ascii="Arial" w:hAnsi="Arial" w:cs="Arial"/>
          <w:color w:val="000000"/>
          <w:sz w:val="24"/>
          <w:szCs w:val="24"/>
        </w:rPr>
        <w:lastRenderedPageBreak/>
        <w:t>возможность безопасного, беспрепятственного и удобного передвижения людей, включая инвалидов и маломобильных групп населения,</w:t>
      </w:r>
      <w:r w:rsidRPr="00777FE2">
        <w:rPr>
          <w:rFonts w:ascii="Arial" w:hAnsi="Arial" w:cs="Arial"/>
          <w:sz w:val="24"/>
          <w:szCs w:val="24"/>
        </w:rPr>
        <w:t xml:space="preserve"> высокий уровень благоустройства и озеленения. В системе пешеходных коммуникаций необходимо выделять основные и второстепенные пешеходные связи.</w:t>
      </w:r>
      <w:r w:rsidRPr="00777FE2">
        <w:rPr>
          <w:rFonts w:ascii="Arial" w:hAnsi="Arial" w:cs="Arial"/>
          <w:color w:val="000000"/>
          <w:sz w:val="24"/>
          <w:szCs w:val="24"/>
        </w:rPr>
        <w:t xml:space="preserve"> </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13.2. Перед проектированием пешеходных тротуаров необходимо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следует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организуется общественное обсуждение.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xml:space="preserve">13.3.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9" w:history="1">
        <w:r w:rsidRPr="00777FE2">
          <w:rPr>
            <w:rFonts w:ascii="Arial" w:hAnsi="Arial" w:cs="Arial"/>
            <w:sz w:val="24"/>
            <w:szCs w:val="24"/>
          </w:rPr>
          <w:t>СП 59.13330</w:t>
        </w:r>
      </w:hyperlink>
      <w:r w:rsidRPr="00777FE2">
        <w:rPr>
          <w:rFonts w:ascii="Arial" w:hAnsi="Arial" w:cs="Arial"/>
          <w:sz w:val="24"/>
          <w:szCs w:val="24"/>
        </w:rPr>
        <w:t>.</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13.4. Исходя из схемы движения пешеходных потоков по маршрутам выделяются участки по следующим типам:</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образованные при проектировании микрорайона и созданные в том числе застройщиком;</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стихийно образованные вследствие движения пешеходов по оптимальным для них маршрутам и используемые постоянно;</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стихийно образованные вследствие движения пешеходов по оптимальным для них маршрутам и неиспользуемые в настоящее время.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13.5.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13.6.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надзорными органами и органом местного самоуправления, организовывать перенос пешеходных переходов и создавать искусственные препятствия для использования пешеходами опасных маршрутов.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13.7. При создании пешеходных тротуаров учитывается следующее: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13.8. Покрытие пешеходных дорожек предусматривается удобным при ходьбе и устойчивым к износу.</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13.9. Трассировка основных пешеходных коммуникаций может осуществляться вдоль улиц и дорог (тротуары) или независимо от них.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sz w:val="24"/>
          <w:szCs w:val="24"/>
        </w:rPr>
        <w:t xml:space="preserve">13.10. </w:t>
      </w:r>
      <w:r w:rsidRPr="00777FE2">
        <w:rPr>
          <w:rFonts w:ascii="Arial" w:hAnsi="Arial" w:cs="Arial"/>
          <w:color w:val="000000"/>
          <w:sz w:val="24"/>
          <w:szCs w:val="24"/>
        </w:rPr>
        <w:t>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13.11. На тротуарах с активным потоком пешеходов уличную мебель следует располагать в порядке, способствующем свободному движению пешеходов.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lastRenderedPageBreak/>
        <w:t>13.12. Пешеходные зоны создаются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13.13.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следует включать лиц из числа проживающих и (или) работающих в данном 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13.14. Благоустройство пешеходной зоны (пешеходных тротуаров) осуществляется с учетом комфортности пребывания в ней и доступности для маломобильных пешеходов.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caps/>
          <w:color w:val="000000"/>
          <w:sz w:val="24"/>
          <w:szCs w:val="24"/>
        </w:rPr>
      </w:pPr>
      <w:r w:rsidRPr="00777FE2">
        <w:rPr>
          <w:rFonts w:ascii="Arial" w:hAnsi="Arial" w:cs="Arial"/>
          <w:b/>
          <w:bCs/>
          <w:iCs/>
          <w:caps/>
          <w:color w:val="000000"/>
          <w:sz w:val="24"/>
          <w:szCs w:val="24"/>
        </w:rPr>
        <w:t>Раздел III. Благоустройство на территориях общественного назначения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 xml:space="preserve">Глава 14. Общественные пространства, </w:t>
      </w:r>
      <w:r w:rsidRPr="00777FE2">
        <w:rPr>
          <w:rFonts w:ascii="Arial" w:hAnsi="Arial" w:cs="Arial"/>
          <w:b/>
          <w:sz w:val="24"/>
          <w:szCs w:val="24"/>
        </w:rPr>
        <w:t>участки и зоны общественной застройки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14.1.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 и локального значения, многофункциональные, примагистральные и специализированные общественные зоны муниципального образования.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14.2.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14.3.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14.4.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lastRenderedPageBreak/>
        <w:t>14.5. На территории общественных пространств размещаются произведения декоративно-прикладного искусства, декоративных водных устройств.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caps/>
          <w:color w:val="000000"/>
          <w:sz w:val="24"/>
          <w:szCs w:val="24"/>
        </w:rPr>
      </w:pPr>
      <w:r w:rsidRPr="00777FE2">
        <w:rPr>
          <w:rFonts w:ascii="Arial" w:hAnsi="Arial" w:cs="Arial"/>
          <w:b/>
          <w:bCs/>
          <w:iCs/>
          <w:caps/>
          <w:color w:val="000000"/>
          <w:sz w:val="24"/>
          <w:szCs w:val="24"/>
        </w:rPr>
        <w:t>Раздел IV. Благоустройство на территориях жилого Назначения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sz w:val="24"/>
          <w:szCs w:val="24"/>
        </w:rPr>
      </w:pPr>
      <w:r w:rsidRPr="00777FE2">
        <w:rPr>
          <w:rFonts w:ascii="Arial" w:hAnsi="Arial" w:cs="Arial"/>
          <w:b/>
          <w:sz w:val="24"/>
          <w:szCs w:val="24"/>
        </w:rPr>
        <w:t>Глава 15. Общественные пространства, участки жилой застройки, участки детских садов, школ, участки длительного и кратковременного хранения автотранспортных средств</w:t>
      </w:r>
    </w:p>
    <w:p w:rsidR="0021790E" w:rsidRPr="00777FE2" w:rsidRDefault="0021790E" w:rsidP="0021790E">
      <w:pPr>
        <w:autoSpaceDE w:val="0"/>
        <w:autoSpaceDN w:val="0"/>
        <w:adjustRightInd w:val="0"/>
        <w:spacing w:after="0" w:line="240" w:lineRule="auto"/>
        <w:ind w:firstLine="709"/>
        <w:jc w:val="center"/>
        <w:rPr>
          <w:rFonts w:ascii="Arial" w:hAnsi="Arial" w:cs="Arial"/>
          <w:b/>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15.1. Объектами благоустройства на территориях жилого назначения являются: общественные пространства, земельные участки многоквартирных и частных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15.2. Общественные пространства на территориях жилого назначения формируется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15.3.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r w:rsidRPr="00777FE2">
        <w:rPr>
          <w:rFonts w:ascii="Arial" w:hAnsi="Arial" w:cs="Arial"/>
          <w:color w:val="000000"/>
          <w:sz w:val="24"/>
          <w:szCs w:val="24"/>
        </w:rPr>
        <w:t xml:space="preserve"> На пешеходных дорожках предусматривается съезд - бордюрный пандус - на уровень проезда (не менее одного на участок).</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15.4. Возможно размещение средств наружной рекламы, некапитальных нестационарных сооружений.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15.5. Территорию общественных пространств на территориях жилого назначения разделяют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15.6.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(паркинги).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15.7.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15.8.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дорог, на реконструируемых территориях.</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xml:space="preserve">15.9.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w:t>
      </w:r>
      <w:r w:rsidRPr="00777FE2">
        <w:rPr>
          <w:rFonts w:ascii="Arial" w:hAnsi="Arial" w:cs="Arial"/>
          <w:sz w:val="24"/>
          <w:szCs w:val="24"/>
        </w:rPr>
        <w:lastRenderedPageBreak/>
        <w:t>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возможно в границах участка размещение спортивных площадок и площадок для игр детей школьного возраста, площадок для выгула собак.</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15.10.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15.11. При озеленении территории детских садов и школ нельзя использовать растения с ядовитыми плодами, а также с колючками и шипами.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15.12.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15.13. Благоустройство участка территории, автостоянок представляются твердым видом покрытия дорожек и проездов, осветительным оборудованием.</w:t>
      </w:r>
    </w:p>
    <w:p w:rsidR="0021790E" w:rsidRPr="00777FE2" w:rsidRDefault="0021790E" w:rsidP="0021790E">
      <w:pPr>
        <w:autoSpaceDE w:val="0"/>
        <w:autoSpaceDN w:val="0"/>
        <w:adjustRightInd w:val="0"/>
        <w:spacing w:after="0" w:line="240" w:lineRule="auto"/>
        <w:ind w:firstLine="709"/>
        <w:jc w:val="both"/>
        <w:rPr>
          <w:rFonts w:ascii="Arial" w:hAnsi="Arial" w:cs="Arial"/>
          <w:b/>
          <w:bCs/>
          <w:i/>
          <w:iCs/>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color w:val="000000"/>
          <w:sz w:val="24"/>
          <w:szCs w:val="24"/>
        </w:rPr>
      </w:pPr>
      <w:r w:rsidRPr="00777FE2">
        <w:rPr>
          <w:rFonts w:ascii="Arial" w:hAnsi="Arial" w:cs="Arial"/>
          <w:b/>
          <w:bCs/>
          <w:iCs/>
          <w:caps/>
          <w:color w:val="000000"/>
          <w:sz w:val="24"/>
          <w:szCs w:val="24"/>
        </w:rPr>
        <w:t>Раздел V. Благоустройство на территориях рекреационного назначения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sz w:val="24"/>
          <w:szCs w:val="24"/>
        </w:rPr>
      </w:pPr>
      <w:r w:rsidRPr="00777FE2">
        <w:rPr>
          <w:rFonts w:ascii="Arial" w:hAnsi="Arial" w:cs="Arial"/>
          <w:b/>
          <w:sz w:val="24"/>
          <w:szCs w:val="24"/>
        </w:rPr>
        <w:t>Глава 16. Зоны отдыха, парки, сады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16.2.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16.3. При реконструкции объектов рекреации необходимо предусматривать:</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xml:space="preserve">16.5. Перечень элементов благоустройства на территории зоны отдыха, как правило, включает: твердые виды покрытия проезда, комбинированные - дорожек </w:t>
      </w:r>
      <w:r w:rsidRPr="00777FE2">
        <w:rPr>
          <w:rFonts w:ascii="Arial" w:hAnsi="Arial" w:cs="Arial"/>
          <w:sz w:val="24"/>
          <w:szCs w:val="24"/>
        </w:rPr>
        <w:lastRenderedPageBreak/>
        <w:t>(плитка,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16.6. При проектировании озеленения территории объектов необходимо:</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произвести оценку существующей растительности, состояния древесных растений и травянистого покрова;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произвести выявление сухих поврежденных вредителями древесных растений, разработать мероприятия по их удалению с объектов;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обеспечивать сохранение травяного покрова, древесно-кустарниковой и прибрежной растительности не менее, чем на 80% общей площади зоны отдыха;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16.9. На территории парка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16.11. На территории парка жилого района рекомендуется предусматривать: систему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и пр.</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16.13.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и др.</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lastRenderedPageBreak/>
        <w:t>16.15. Рекомендуется предусматривать размещение ограждения, некапитальных нестационарных сооружений питания (летние кафе).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16.16.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p>
    <w:p w:rsidR="0021790E" w:rsidRPr="00777FE2" w:rsidRDefault="0021790E" w:rsidP="0021790E">
      <w:pPr>
        <w:autoSpaceDE w:val="0"/>
        <w:autoSpaceDN w:val="0"/>
        <w:adjustRightInd w:val="0"/>
        <w:spacing w:after="0" w:line="240" w:lineRule="auto"/>
        <w:jc w:val="center"/>
        <w:rPr>
          <w:rFonts w:ascii="Arial" w:hAnsi="Arial" w:cs="Arial"/>
          <w:caps/>
          <w:color w:val="000000"/>
          <w:sz w:val="24"/>
          <w:szCs w:val="24"/>
        </w:rPr>
      </w:pPr>
      <w:r w:rsidRPr="00777FE2">
        <w:rPr>
          <w:rFonts w:ascii="Arial" w:hAnsi="Arial" w:cs="Arial"/>
          <w:b/>
          <w:bCs/>
          <w:iCs/>
          <w:caps/>
          <w:color w:val="000000"/>
          <w:sz w:val="24"/>
          <w:szCs w:val="24"/>
        </w:rPr>
        <w:t>Раздел VI. Благоустройство на территориях производственного назначения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17. Общие положения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17.1. Требования к проектированию благоустройства на территориях производственного назначения определяются ведомственными нормативами. На территориях производственного назначения осуществляется благоустройство  общественных пространств в зонах производственной застройки и озелененных территорий санитарно-защитных зон.</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18. Озелененные территории санитарно-защитных зон</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18.1. Площадь озеленения санитарно-защитных зон (СЗЗ) территорий производственного назначения должна определяться в соответствии с требованиями СанПиН 2.2.1/2.1.1.1200.</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18.2.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18.3. Озеленение формируется за счет естественно произрастающих массивов зеленых насаждений и новых посадок зеленых насаждений.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caps/>
          <w:color w:val="000000"/>
          <w:sz w:val="24"/>
          <w:szCs w:val="24"/>
        </w:rPr>
      </w:pPr>
      <w:r w:rsidRPr="00777FE2">
        <w:rPr>
          <w:rFonts w:ascii="Arial" w:hAnsi="Arial" w:cs="Arial"/>
          <w:b/>
          <w:bCs/>
          <w:caps/>
          <w:color w:val="000000"/>
          <w:sz w:val="24"/>
          <w:szCs w:val="24"/>
        </w:rPr>
        <w:t>Раздел VII. Объекты благоустройства на территориях транспортных и инженерных коммуникаций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sz w:val="24"/>
          <w:szCs w:val="24"/>
        </w:rPr>
      </w:pPr>
      <w:r w:rsidRPr="00777FE2">
        <w:rPr>
          <w:rFonts w:ascii="Arial" w:hAnsi="Arial" w:cs="Arial"/>
          <w:b/>
          <w:sz w:val="24"/>
          <w:szCs w:val="24"/>
        </w:rPr>
        <w:t>Глава 19. Общие положения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19.1.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19.2. Комплексное благоустройство территорий транспортных и инженерных коммуникаций необходимо осуществлять с учетом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СП 59.13330.2012, СНиП 2.05.02-85, ГОСТ Р 52289-2004,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уличной дорожной сети (УДС) рекомендуется вести преимущественно в проходных коллекторах.</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 xml:space="preserve">19.3.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w:t>
      </w:r>
      <w:r w:rsidRPr="00777FE2">
        <w:rPr>
          <w:rFonts w:ascii="Arial" w:hAnsi="Arial" w:cs="Arial"/>
          <w:sz w:val="24"/>
          <w:szCs w:val="24"/>
        </w:rPr>
        <w:lastRenderedPageBreak/>
        <w:t>мест, осветительное оборудование, носители информации дорожного движения (дорожные знаки, разметка, светофорные устройства).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20. Улицы и дороги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20.1. При озеленении улиц и дорог минимальные расстояния от посадок до сетей подземных коммуникаций и прочих сооружений улично-дорожной сети должны соответствовать действующим Строительным нормам и правилам.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20.2. Ограждения на территориях транспортных коммуникаций следует возводить в соответствии с ГОСТ Р 52289-2004, ГОСТ 26804-2012.</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21. Площади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21.1. При благоустройстве площадей необходимо обеспечивать максимально возможное разделение пешеходного и транспортного движения, основных и местных транспортных потоков.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21.2.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22. Пешеходные переходы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22.1. Пешеходные переходы необходимо размещать в местах пересечения основных пешеходных коммуникаций с сельскими улицами и дорогами.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22.2. При размещении пешеходного перехода на улицах нерегулируемого движения необходимо обеспечивать треугольник видимости. В зоне треугольника видимости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принимаются: 8x40 м при разрешенной скорости движения транспорта 40 км/ч; 10x50 м - при скорости 60 км/ч.</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22.3. Элементы благоустройства пешеходных переходов включают дорожную разметку, пандусы для съезда с уровня тротуара на уровень проезжей части, осветительное оборудование.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Если в составе пешеходного перехода расположен "островок безопасности", приподнятый над уровнем дорожного полотна, в нем следует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23. Технические (охранные) зоны транспортных, инженерных коммуникаций, водоохранные зоны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23.1. На территории выделенных технических (охранных) зон коллекторов и трубопроводов, кабелей высокого, низкого напряжения и слабых токов, линий высоковольтных передач, не допускается: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прокладка транспортно-пешеходных коммуникаций с твердыми видами покрытий;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установка осветительного оборудования;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средств наружной рекламы и информации;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устройство площадок (детских, отдыха, стоянок автомобилей, установки мусоросборников);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5)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23.2. Благоустройство территорий водоохранных зон следует осуществлять в соответствии с действующим водным законодательством.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Запрещается осуществлять бытовую стирку, мойку транспортных средств в водоохранных зонах по берегам рек, водохранилищ, озер и ручьев, в зонах санитарной охраны сельских хозяйственно-питьевых водозаборов, минеральных источников, а также в иных не предназначенных для этого местах.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23.3. Размещение средств наружной рекламы и информации на территории поселения следует осуществлять в соответствии с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color w:val="000000"/>
          <w:sz w:val="24"/>
          <w:szCs w:val="24"/>
        </w:rPr>
      </w:pPr>
      <w:r w:rsidRPr="00777FE2">
        <w:rPr>
          <w:rFonts w:ascii="Arial" w:hAnsi="Arial" w:cs="Arial"/>
          <w:b/>
          <w:bCs/>
          <w:iCs/>
          <w:caps/>
          <w:color w:val="000000"/>
          <w:sz w:val="24"/>
          <w:szCs w:val="24"/>
        </w:rPr>
        <w:t>Раздел VIII. Содержание и эксплуатация объектов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24. Общие требования по содержанию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highlight w:val="yellow"/>
        </w:rPr>
      </w:pP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color w:val="000000"/>
          <w:sz w:val="24"/>
          <w:szCs w:val="24"/>
        </w:rPr>
        <w:t xml:space="preserve">24.1. </w:t>
      </w:r>
      <w:r w:rsidRPr="00777FE2">
        <w:rPr>
          <w:rFonts w:ascii="Arial" w:hAnsi="Arial" w:cs="Arial"/>
          <w:sz w:val="24"/>
          <w:szCs w:val="24"/>
        </w:rPr>
        <w:t>В муниципальном образовании должна быть составлена согласованная с заинтересованными лицами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ТСЖ), с указанием мест сбора ТБО.</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24.2. В этой карте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предприятиями, организациями, ТСЖ, а также планируемые объекты. В карте можно предусмотреть несколько слоев, отражающих:</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текущее состояние территории с закреплением ответственных за текущее содержание;</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проекты благоустройства дворов и общественных зон (парков, скверов);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ход реализации проектов.</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Карты размещаются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24.3. Физические и юридические лица, независимо от их организационно-правовых форм обязаны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VIII настоящих Правил.</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Организация уборки иных территорий осуществляется Администрацией поселения (далее - Администрация) по контракту (соглашению) с подрядными организациями в пределах средств, предусмотренных на эти цели в бюджете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24.4. Требования к содержанию территории: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 надлежащее состояние строений, улиц, тротуаров, остановок муниципального транспорта, парковок автотранспорта, парков, скверов, зеленых </w:t>
      </w:r>
      <w:r w:rsidRPr="00777FE2">
        <w:rPr>
          <w:rFonts w:ascii="Arial" w:hAnsi="Arial" w:cs="Arial"/>
          <w:color w:val="000000"/>
          <w:sz w:val="24"/>
          <w:szCs w:val="24"/>
        </w:rPr>
        <w:lastRenderedPageBreak/>
        <w:t>насаждений, объектов  наружной рекламы,  инженерных  сооружений и коммуникаций;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наличие урн,  контейнеров для сбора твердых коммунальных отходов и мусора, их санитарное обустройство (твердое покрытие площадок и наличие ветрозащитной стенки);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организация сбора, вывоза, утилизации и переработки твердых коммунальных отходов;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организация и содержание уличного освещения;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предотвращение выноса грязи на улицы поселения машинами, механизмами, иной техники с территорий производства работы и грунтовых дорог;</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организация содержания животных на территории поселения в соответствии с установленными требованиями, обеспечивающими предупреждение распространения заболеваний,  переносимых животными;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 организация отлова и временного содержания безнадзорных, агрессивных, больных животных;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8) содержание мест массового пребывания людей.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24.5. В целях обеспечения требований по содержанию территории поселения запрещается: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загрязнять территорию поселения мусором, твердыми коммунальными, биологическими, ртутьсодержащими и пищевыми отходами;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выбрасывать отходы и мусор вне урн для мусора, контейнеров и мусоросборников, размещенных на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вывозить и складировать мусор, строительные твердые коммунальные отходы, снег, грунт  вне специально отведенных  (или временно согласованных) для этого мест;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4)  выбрасывать и складировать мусор, строительные и  твердые коммунальные отходы, грунт, тару, дрова на прилегающей территории, а также выталкивать на нее снег;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сжигать мусор, строительные и  твердые коммунальные отходы, в том числе траву, опавшие листья, ветки деревьев и кустарников на территории поселения, а также в контейнерах и урнах;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закапывать строительные, твердые коммунальные, биологические отходы в землю, кроме мест, специально установленных для этой цели;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 осуществлять разлив фекальных и технических жидкостей;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8) захламлять и загрязнять водные объекты и их прибрежные  зоны;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9) осуществлять выпас скота на газонах, цветниках, в парках и скверах;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10) осуществлять  расклейку различного рода объявлений в местах, не предназначенных для этих целей (подъездах, фасадах зданий, опорах освещения, электросетей);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11) производить мойку транспортных средств вне предназначенных для этого мест, в том числе на прилегающей территории;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12) осуществлять производство длительных работ по ремонту транспортных средств, механизмов во дворах жилых многоквартирных домов, а также любых ремонтных работ сопряженных с шумом, выделением и сбросом вредных загрязняющих веществ, превышающих установленные нормы (отработанные газы, ГСМ и пр.), на территории поселения вне специально отведенных для этого мест;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13) осуществлять самовольную вырубку деревьев и кустарников, уничтожать газоны и цветники;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14) повреждать и переставлять малые архитектурные формы и другие элементы благоустройства (скамейки, урны, цветочницы и т.д.);</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15) производить передвижение и стоянку транспортных средств вне отведенных для этого мест, в том числе на газонах, цветниках и иной естественно и искусственно озелененной территории (если иное не предусмотрено федеральным законодательством), детских и игровых площадках, а также иных территориях, не предусмотренных для парковки транспортных средств с пересечением бордюрного камня, за исключением случаев проведения необходимых работ на данных территориях, с условием обязательного проведения восстановительных работ;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16) перевозить мусор, летучие, сыпучие и пылящие материалы открытым способом, приводящим к загрязнению территорий;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17) сбрасывать строительные и  твердые коммунальные непосредственно перед мусорным баком, заблаговременно  (более чем за один час до прибытия специального автотранспорта) выставлять емкости с отходами за пределы мусоросборного помещения;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18) сметать мусор на проезжую часть и в колодцы ливневой канализации;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19) осуществлять купание вне установленных мест;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20) самовольно подключать промышленные, хозяйственно-бытовые и другие сточные воды к ливневой канализации;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21)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22) оставлять транспортные  средства и прочие механизмы на территории поселения  вне специально отведенных  для  этого  мест, а также на проезжей части дорог и улиц, проездов во дворах и гостевых парковках на длительное  время, при котором создаются препятствия для работы уборочной техники и машин и пешеходов;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23) постоянное хранение автотранспортных средств (номерных агрегатов) вне закрепленных за конкретными владельцами машино-местах автостоянок, гаражей и земельных участков, принадлежащих на праве собственности или аренды;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 производить земляные и строительные работы без специального разрешения;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 самовольно устанавливать строительные леса, ограждения, заборы, некапитальные нестационарные объекты: киоски, гаражи, лотки, рекламные конструкции и указатели;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26) складировать материальные ценности (новые и бывшие в употреблении), в том числе строительные материалы, детали и конструкции, машины и механизмы, временные строения, упаковочные материалы, тару вне специально отведенных для этого мест свыше трех суток;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27) осуществлять разработку и добычу общераспространенных полезных ископаемых без соответствующего разрешения, лицензии;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28) выбрасывать выведенные из эксплуатации, отработанные и подлежащие утилизации осветительные устройства и электрические лампы с ртутным заполнением в контейнеры и мусоросборники, предназначенные для сбора твердых коммунальных и пищевых отходов, бытового мусора.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24.6. Владельцы (арендаторы) строений, зданий в том числе киосков, ларьков, павильонов, иных объектов мелкорозничной торговли, бытового или иного обслуживания населения, рынков, магазинов, предприятий, административных, производственных зданий, владельцы стоянок автотранспорта и т.д., обязаны: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 своевременно производить ремонт и окраску фасадов, подъездов и входов, кровли, водосточных труб, пожарных лестниц, балконов, лоджий, </w:t>
      </w:r>
      <w:r w:rsidRPr="00777FE2">
        <w:rPr>
          <w:rFonts w:ascii="Arial" w:hAnsi="Arial" w:cs="Arial"/>
          <w:color w:val="000000"/>
          <w:sz w:val="24"/>
          <w:szCs w:val="24"/>
        </w:rPr>
        <w:lastRenderedPageBreak/>
        <w:t xml:space="preserve">отмосток, а также производить иные работы по поддержанию надлежащего состояния зданий и сооружений;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работы по изменению внешнего вида и окраске зданий и строений должны быть согласованы в установленном порядке с Администрацией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осуществлять технологическое присоединение к электрическим сетям согласно техническим условиям, выданных сетевой организацией.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24.7. Владельцы зданий, домов, строений или организации, обслуживающие их, обязаны обеспечить наличие на зданиях номерных знаков и указателей наименования улиц установленного образца, обеспечить их освещение в темное время суток,  а также организовать наружное освещение подъездов и освещение лестничных клеток.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24.8. Владельцы строений, в том числе киосков, ларьков, павильонов, иных объектов мелкорозничной торговли, бытового или иного обслуживания населения обязаны обеспечить наличие  искусственного покрытия  (асфальтобетона)  для подъезда,  погрузки - разгрузки автотранспорта,  а  также своевременно производить окраску строений.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24.9. Размещение объектов наружной рекламы производится на основании разрешения, выдаваемого уполномоченным органом. Объекты наружной рекламы, размещенные без оформления соответствующей разрешительной документации, признаются незаконно (самовольно) размещенными и подлежат сносу в установленном порядке. Запрещается размещение рекламных конструкций на земельных участках, фасадах зданий, сооружений, ограждениях, опорах освещения, элементах благоустройства без разрешения.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24.10. Входы, витрины, вывески, реклама объектов торговли, общественного питания, бытового обслуживания должны быть оформлены надлежащим образом, содержаться в чистоте и исправном состоянии, в вечернее время суток должно быть обеспечено их освещение.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24.11. Расклейка газет, объявлений, афиш, плакатов (в том числе политических) должна производиться в специально предназначенных для этого местах (на щитах объявлений, афишных тумбах и т.д.).</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Уборка мест, не предназначенных для размещения газет, объявлений, афиш, плакатов, производится владельцами объектов или эксплуатирующими организациями за счет средств юридических или физических лиц, виновных в их размещении.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24.12. Разработка, изготовление и обслуживание технических средств контроля за соблюдением правил дорожного движения (организации дорожного движения),  как  элементов обеспечения безопасности дорожного движения, в том числе дорожных знаков, дорожной разметки, светофоров, ограждений и пр. осуществляется в соответствии с действующими ГОСТами.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24.13.  Владельцы подземных инженерных коммуникаций: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несут ответственность за содержание и ремонт подземных коммуникаций, а также своевременно производят очистку колодцев и коллекторов;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обеспечивают (собственными силами или с привлечением на договорной основе специализированных предприятий) содержание в исправном состоянии колодцев и люков в одном уровне с полотном дороги, тротуаром, газоном, а также их ремонт в границах разрушения дорожного покрытия, вызванного неудовлетворительным состоянием коммуникаций;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обеспечивают наличие в исправном состоянии люков на колодцах;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4) обеспечивают своевременную ликвидацию последствий аварий, связанных с функционированием коммуникаций (снежные валы, наледь, грязь, жидкости и пр.);</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установок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обеспечивают предотвращение аварийных и плановых сбросов воды и иных жидкостей в ливневую канализацию, на проезжую часть дорог и улиц поселения, осуществляемых без согласования с Администрацией.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24.14. Владельцы объектов водопроводно-канализационного хозяйства обязаны содержать в исправном состоянии крышки люков водопроводных и канализационных колодцев, а также территорию около водоразборных колонок в радиусе 5 м,  и устройства стоков для воды. Крышки люков водопроводных колодцев должны полностью очищаться от снега, мусора, льда и содержаться в состоянии, обеспечивающем возможность быстрого использования пожарных гидрантов.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24.15. Организации, осуществляющие работы, связанные с пересечением инженерных сетей, в том числе трубопроводов, проезжей части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инженерных коммуникаций, выполнение работ производится способами, согласованными с Администрацией. При строительстве и реконструкции инженерных сетей под проезжей частью улиц и  дорог размещение их  осуществляется в тоннелях и проходных каналах.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24.16. Содержание стоянок и парковок автотранспорта возлагается на владельцев (арендаторов) мест массового посещения людей  (рынки,  магазины,  предприятия,  учреждения и т. д.), административных, производственных зданий.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24.17. Искусственные сооружения (мосты, дамбы, водопропускные объекты, в том числе объекты ливневой канализации, лотки, кюветы) должны содержаться в исправном состоянии и соответствовать действующим требованиям, в том числе требованиям по состоянию ограждений, освещения и санитарному обустройству.</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24.18. Сети наружного освещения должны содержаться в исправном состоянии. Включение наружных осветительных установок осуществляется, как правило, в вечерние сумерки при снижении естественной освещенности до 20 люкс, отключение - в утренние сумерки при повышении естественной освещенности до 10 люкс. Изменение данного порядка осуществляется  Администрацией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Количество светильников, функционирующих в вечернем и ночном режимах, должно составлять не менее 90 % от их общего числа. При этом не допускается расположение двух и более неработающих светильников подряд.</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Отказы в работе наружных осветительных установок, связанные с обрывом электрических проводов или поврежденных опор, следует устранять  незамедлительно после обнаружения или получения соответствующих сведений.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24.19. Установку и содержание уличных урн для мусора организуют: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Администрация на землях общего пользования - улицах, тротуарах, площадях, в парках и скверах, остановочных площадках муниципального транспорта, иных объектах;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2) владельцы (или организации), обслуживающие жилые дома - у подъездов и во дворах жилых домов;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владельцы объектов - у входов в здания, строения, сооружения, а также около объектов торговли, киосков, ларьков, павильонов и других объектов мелкорозничной торговли.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24.20. Конструкции и внешний вид урн для мусора подлежат согласованию в установленном порядке с Администрацией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Нормы установки уличных урн для мусора должны соответствовать СанПиН 42-128-4690-88 "Санитарные правила содержания территорий населенных мест".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При организации мелкорозничной  торговли допускается использование емкостей  для  сбора мусора, удаляемых по окончании торговли вместе с объектом торговли.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Запрещается установка в качестве урн для мусора приспособленной тары (коробки, ведра и тому подобное).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24.21. Сбор, временное хранение, транспортировка, захоронение и переработка твердых коммунальных и промышленных отходов должна осуществляться в соответствии с Порядком  обращения с отходами на территории муниципального образования «Первомайское», утвержденным  решением Думы поселения. Владельцы (арендаторы) объектов или организации, их обслуживающие, обязаны обеспечить сбор, удаление твердых коммунальных и промышленных отходов посредством заключения договоров с подрядными организациями или собственными силами в места их  захоронения или переработки.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24.22. Владельцы специализированного транспорта, предназначенного для вывоза отходов, обязаны иметь санитарные паспорта на транспорт, производить мойку и дезинфекцию транспорта, механизмов, оборудования и инвентаря на специализированных моечных пунктах.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24.23. Вывоз коммунальных отходов производится специализированным автотранспортом по планово-регулярной системе на договорной основе согласно графикам, которые составляются подрядными организациями, осуществляющими вывоз коммунальных твердых и жидких отходов, и согласовываются  с территориальным отделом Управления  Роспотребнадзора по Иркутской области в Нукутском районе. В маршрутных графиках должно быть указано </w:t>
      </w:r>
      <w:r>
        <w:rPr>
          <w:rFonts w:ascii="Arial" w:hAnsi="Arial" w:cs="Arial"/>
          <w:color w:val="000000"/>
          <w:sz w:val="24"/>
          <w:szCs w:val="24"/>
        </w:rPr>
        <w:t xml:space="preserve">время </w:t>
      </w:r>
      <w:r w:rsidRPr="00777FE2">
        <w:rPr>
          <w:rFonts w:ascii="Arial" w:hAnsi="Arial" w:cs="Arial"/>
          <w:color w:val="000000"/>
          <w:sz w:val="24"/>
          <w:szCs w:val="24"/>
        </w:rPr>
        <w:t>прибытия специализированного транспорта и периодичность вывоза коммунальных отходов. Переполнение  контейнеров отходами не допускается.</w:t>
      </w:r>
      <w:r w:rsidRPr="00777FE2">
        <w:rPr>
          <w:rFonts w:ascii="Arial" w:hAnsi="Arial" w:cs="Arial"/>
          <w:sz w:val="24"/>
          <w:szCs w:val="24"/>
        </w:rPr>
        <w:t xml:space="preserve">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При уборке в ночное время необходимо принимать меры, предупреждающие шум.</w:t>
      </w:r>
    </w:p>
    <w:p w:rsidR="0021790E" w:rsidRPr="00777FE2" w:rsidRDefault="0021790E" w:rsidP="0021790E">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Договоры на вывоз отходов заключаются только с подрядными организациями, имеющими специализированную технику для вывоза коммунальных отходов.</w:t>
      </w:r>
    </w:p>
    <w:p w:rsidR="0021790E" w:rsidRPr="00777FE2" w:rsidRDefault="0021790E" w:rsidP="0021790E">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24.24. Для выполнения работ по уборке, благоустройству и озеленению территории на добровольной основе могут привлекаться граждане.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Для юридических лиц, индивидуальных предпринимателей при переходе на пакетированную форму вывоза твердых коммунальных отходов, места складирования отходов обязательно согласовываются с Администрацией поселения и территориальным отделом Управления Роспортебнадзора по Иркутской области в Нукутском районе.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24.25. В случае размещения отходов, мусора, снега, грунта на территории поселения вне установленных для этого мест, руководители и должностные лица </w:t>
      </w:r>
      <w:r w:rsidRPr="00777FE2">
        <w:rPr>
          <w:rFonts w:ascii="Arial" w:hAnsi="Arial" w:cs="Arial"/>
          <w:color w:val="000000"/>
          <w:sz w:val="24"/>
          <w:szCs w:val="24"/>
        </w:rPr>
        <w:lastRenderedPageBreak/>
        <w:t>организаций, допустивших подобные нарушения, обязаны немедленно принять меры по уборке загрязнённых территорий. Если виновников возникновения стихийных свалок установить невозможно, уборку обязана обеспечить организация, за которой закреплена данная территория.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В случае несвоевременной ликвидации несанкционированных свалок как виновниками их возникновения, так и владельцами территорий, Администрация поселения вправе привлекать для ликвидации таких свалок подрядные организации на договорных условиях, с отнесением в установленном порядке расходов по ликвидации свалок за счет виновных в их возникновении  или  владельцев территорий.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24.26. Объекты, строящиеся (размещаемые, возводимые) без правоустанавливающих документов на земельные участки, а также бесхозные объекты подлежат сносу в установленном порядке. Снос выше указанных объектов производится их собственниками в предписанные сроки. При нарушении сроков снос объектов производится за счет средств бюджета поселения с последующим возмещением за счет собственников сносимых объектов.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24.27. Функции и компетенция Администрации поселения по осуществлению общего  руководства  и контроля в сфере содержания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организация и контроль содержания всей территории поселения, строительства, ремонта и эксплуатации объектов муниципальной собственности;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определение границ прилегающих территорий по мере поступающих предложений;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определение и организация  деятельности юридических и физических лиц по содержанию прилегающих территорий;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принятие мер к предотвращению и пресечению нарушений настоящих Правил в соответствии с действующим законодательством.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24.28. Физические лица, должностные лица и индивидуальные предприниматели имеют право:</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получать информацию от уполномоченных органов Администрации поселения по вопросам содержания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участвовать в смотрах, конкурсах, иных массовых мероприятиях по содержанию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осуществлять пожертвования на содержание территории поселения, иным образом участвовать в благоустройстве поселения в установленном законодательством порядке.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24.29. Руководители (собственники) объектов несут персональную ответственность за организацию, содержание и санитарную очистку закрепленной территории.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24.30. При содержании закрепленных территорий необходимо обеспечивать сохранность объектов муниципальной собственности. В случае причинения вреда указанным объектам нарушитель обязан в установленном порядке возместить стоимость нанесенного ущерба, что не освобождает его ответственности за нарушение настоящих Правил.</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24.31. В обязанности по содержанию прилегающих территорий не входит выполнение работ на проезжих частях автодорог общего пользования, если иное не предусмотрено правовым актом или контрактом (соглашением), заключенным с Администрацией.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25. Уборка территории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25.1. Физические и юридические лица, независимо от их организационно-правовых форм обязаны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VIII настоящих Правил и порядком сбора, вывоза и утилизации отходов производства и потребления, утвержденных решением Думы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Организация уборки иных территорий осуществляется Администрацией поселения по контракту (соглашению) с подрядными организациями в пределах средств, предусмотренных на эти цели в бюджете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25.3. Для сбора отходов производства и потребления физическим и юридическим лицам, необходимо организовать места временного хранения отходов и осуществлять их уборку и техническое обслуживание.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Размещение мест временного хранения отходов согласовывается с территориальным отделом Управления Роспотребнадзора по Иркутской области в Нукутском районе.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25.4. Вывоз отходов, образовавшихся во время ремонта, следует осуществлять в специально отведенные для этого места лицами, производившими этот ремонт, самостоятельно или по договорам с подрядными организациями. Запрещается складирование отходов, образовавшихся во время ремонта, в места временного хранения отходов на придомовой территории многоквартирных домов.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VIII настоящих Правил.</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25.6.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Вывоз опасных отходов следует осуществлять организациями, имеющими лицензию, в соответствии с требованиями законодательства Российской Федерации.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25.8. Уборку и очистку участков, на которых расположены объекты мелкорозничной торговли, осуществляют владельцы некапитальных нестационарных объектов торговли в границах, прилегающих  и закрепленных территориях,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25.9. Организацию работы по очистке и уборке территории рынков, прилегающих и закрепленных к ним территорий  возлагается на собственника </w:t>
      </w:r>
      <w:r w:rsidRPr="00777FE2">
        <w:rPr>
          <w:rFonts w:ascii="Arial" w:hAnsi="Arial" w:cs="Arial"/>
          <w:color w:val="000000"/>
          <w:sz w:val="24"/>
          <w:szCs w:val="24"/>
        </w:rPr>
        <w:lastRenderedPageBreak/>
        <w:t>рынков в соответствии с действующими санитарными нормами и правилами торговли на рынках.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25.10. Содержание и уборка зеленых зон  и прилегающих к ним тротуаров, проездов и газонов на землях общего пользования осуществляется подрядными организациями по договорам (контрактам, соглашениям) с Администрацией поселения, за счет средств, предусмотренных в бюджете поселения на соответствующий финансовый год на указанные цели.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25.11. Содержание и уборка зеленых зон и зеленых насаждений, находящихся в собственности организаций, собственников помещений либо на прилегающих и закрепленных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25.12. Уборка мостов, путепроводов, пешеходных переходов, прилегающих к ним территорий, а также содержание коллекторов, труб ливневой канализации и дождеприёмных колодцев производится организациям, обслуживающим данные объекты.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25.13. Собственники помещений должны обеспечить подъезды непосредственно к мусоросборникам и выгребным ямам.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25.14. Вывоз мусора необходимо производить систематически, по мере накопления, но не реже одного раза в три дня.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25.15. Уборка и очистка территорий, отведенных для размещения и эксплуатации объектов надземной прокладки электрических, водопроводных и тепловых сетей (в том числе линейных сооружений) и территорий охранных зон, указанных объектов, осуществляется силами и средствами организаций, эксплуатирующих указанные объекты.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25.16.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Складирование нечистот на проезжую часть улиц, тротуары и газоны запрещено.</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25.17. Сбор брошенных на улицах предметов, создающих помехи дорожному движению, осуществляет организация, обслуживающие данные объекты.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25.18. Мойка автотранспортных средств у жилых домов, общественных зданий и на улицах запрещается.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25.19. Привлечение граждан к выполнению работ на добровольной основе по уборке, благоустройству и озеленению территории поселения осуществляется на основании постановления Администрации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25.20. Содержание и уборка территории поселения в летний период:</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период летней уборки устанавливается с 15 апреля по 15 октября и в зависимости от климатических условий может быть изменен постановлением Администрации поселения. Уборка территории поселения в летний период производится с целью ликвидации загрязненности и запыленности территории поселения посредством подметания и проведения других  видов работ по содержанию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в летний период обслуживающими организациями на закрепленной территории проводятся следующие мероприятия: промывка и расчистка канавок для стока воды в местах отвода талых вод; систематический сгон талой воды к люкам и приемным колодцам ливневой сети; общая санитарная очистка закрепленной территории;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3) уборка прилегающих и закрепленных территорий осуществляется по мере необходимости;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 При осуществлении содержания тротуаров, посадочных площадок - остановок общественного и служебного транспорта должна быть обеспечена их чистота, наличие урн, очищенных от мусора;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уборка улиц, тротуаров, других территорий, имеющих искусственные покрытия, производятся механическим и ручным способами в установленные сроки. Собранный мусор должен быть удален в соответствии с установленными требованиями;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обочины дорог должны быть очищены от крупногабаритного и другого мусора;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7) в придорожной полосе дорог поселения высота травяного покрова не должна превышать 15-20 см.;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8) в период листопада владельцы и организации, ответственные за уборку закрепленных территорий, производят уборку и вывоз опавшей листвы с газонов вдоль улиц, дворовых и промышленных территорий. Сгребание листьев к комлевой части деревьев и кустарников запрещается;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9) 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дождеприёмных колодцев, ответственными лицами, у которых эти сооружения находятся в хозяйственном ведении;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10) для проведения повсеместной периодической генеральной уборки поселения устанавливается санитарный день («субботник»); руководители предприятий, организаций, учреждений, учебных заведений, жилищно-коммунальных организаций, ведомств, торговых и культурно-бытовых предприятий, транспортных и строительных организаций, а также население по месту жительства в этот день следует выполнить на прилегающих и отведенных территориях тщательную уборку, подметание листьев и другого мусора, при необходимости - покраску и побелку ограждений, заборов, окон, дверей, фасадов и цоколей зданий, сооружений, мойку окон и дверей; вывоз мусора осуществляется по договору со специализированной организацией.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11) физические и юридические лица, независимо от их организационно-правовых форм собственности, обязаны производить скос, сбор и вывоз скошенной травы и сухой растительности с принадлежащих им на праве собственности или ином вещном праве земельных участков. Высота травяного покрова не должна превышать 15 сантиметров.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25.21. Содержание и уборка территории в зимний период:</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период зимней уборки устанавливается с 15 октября по 15 апреля и в зависимости от климатических условий может быть изменен постановлением Администрации поселения. Уборка территории поселения в зимний период производится с целью ликвидации мусора, снега и снежно-ледовых образований, обработки противогололедной смесью (песчано-гравийной массой) пешеходных тротуаров и проезжих частей дорог. Перечень выполняемых работ зависит от категории, параметров, назначения дорог и улиц и определяется Администрацией;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уборка снега и снежно-ледовых образований с территории поселения, а также обработка улиц и дорог противогололедными средствами осуществляется в соответствии с требованиями настоящих Правил и инструкций, определяющих технологию работ, технические средства и применяемые противогололедные материалы;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3) мероприятия по подготовке уборочной техники к работе в зимний период проводятся балансодержателями техники в сроки до 1 октября текущего года. Организации, отвечающие за уборку территорий, в срок до 1 октября должны обеспечить заготовку и складирование необходимого количества противогололедных материалов. Места размещения вывозимого с территории поселения снега определяются по согласованию с Администрацией поселения и территориальным отделом Управления Роспотребнадзора по Иркутской области  в Нукутском районе.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25.22. При уборке территорий в зимний период запрещается: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разбрасывать снег и лед на проезжей части улиц, завозить снег во дворы, приваливать снег к стенам зданий, складировать (выбрасывать) сколотый лед, грязный снег (снег вперемешку с песчано-гравийной смесью) на газонах и полосах зеленых насаждений;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выталкивать снег с внутриквартальных проездов, дворовых территорий, территорий предприятий, организаций, строительных площадок, торговых объектов и  других прилегающих  территорий на дороги и улицы;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сбрасывать снег и лед в водные объекты и вывозить снег и лед в прибрежные защитные полосы;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сбрасывать снег и лед на люки колодцев и камер инженерных сетей, в теплофикационные камеры, смотровые и дождевые колодцы. В случае попадания снега, необходимо произвести их очистку;</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препятствовать проведению зимних уборочных работ (в части оставления автотранспортных средств на пути следования снегоуборочной техники).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25.23. Технология и режимы производства уборочных работ на проезжей части улиц и проездов, тротуаров и дворовых территорий должны производиться согласно установленным правилам и обеспечивать беспрепятственное движение транспортных средств и пешеходов независимо от погодных условий.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25.24. Уборка территорий поселения в зимний период осуществляется в следующем порядке: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очистка проезжей части улиц от снежных завалов и заносов;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обработка проезжей части улиц противогололедными материалами;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очистка от снега тротуаров, пешеходных дорожек;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обработка тротуаров, пешеходных дорожек противогололедными материалами;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удаление снега с улиц и других территорий, с последующим вывозом, собранного снега на снегоотвалы;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зачистка дорожных лотков после удаления снега.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25.25. </w:t>
      </w:r>
      <w:r w:rsidRPr="00777FE2">
        <w:rPr>
          <w:rFonts w:ascii="Arial" w:hAnsi="Arial" w:cs="Arial"/>
          <w:sz w:val="24"/>
          <w:szCs w:val="24"/>
        </w:rPr>
        <w:t>Уборку и вывозку снега и льда с улиц, площадей, мостов, рекомендуется начинать с начала снегопада и производить, в первую очередь, с центральных улиц, для обеспечения бесперебойного движения транспорта во избежание наката.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25.26. При осуществлении содержания тротуаров, посадочных площадок - остановок муниципального транспорта должны быть выполнены следующие требования: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обеспечена чистота, наличие урн, очищенных от мусора;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в периоды между снегопадами асфальтобетонное покрытие должно быть полностью очищено от снежно-ледовых образований;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должна производиться ежедневная уборка выпавшего снега, посыпание песком;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в заездном кармане бордюрный камень должен быть полностью очищен от уплотненного снега и льда;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5) пешеходные дорожки, скамейки, урны и прочие элементы малых архитектурных форм, а также подходы к ним и боковые части должны быть очищены от снега и наледи;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при очистке от снега запрещается сбрасывать снежно-ледовые образования на проезжую часть дорог. Допускается временное складирование, но не более пяти дней, снежно-ледовых образований за остановочной площадкой, на обочине дороги или краю газона, не засыпая урны, ограждения, кабельные ящики у опор освещения;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 при гололеде в первую очередь очищаются и посыпаются противогололедными материалами спуски, подъемы (в т.ч. лестницы), перекрестки, остановочные и посадочные площадки в местах остановок муниципального транспорта, пешеходные переходы, тротуары.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25.27. Снегоуборочные работы на тротуарах, пешеходных дорожках, посадочных площадках начинаются сразу по окончанию снегопада, а при интенсивных длительных снегопадах циклы снегоочистки и обработки противогололедными материалами должны повторяться через каждые пять сантиметров выпавшего снега. При снегопадах очистка производится с таким расчетом, чтобы пешеходное движение на них не нарушалось. При  возникновении наледи (гололеда) производится обработка противогололедными материалами.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25.28. Очистка тротуаров, пешеходных дорожек, посадочных площадок от снега и льда производится под скребок по мере необходимости.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25.29. Снег, очищаемый с дворовых территорий и внутриквартальных проездов,  разрешается складировать, на период не более пяти дней, на территории дворов в местах, не препятствующих свободному проезду автотранспорта, движению пешеходов и предусматривающих отвод талых вод. Не допускается повреждение зеленых насаждений при складировании снега.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25.30. Удаление наледи на тротуарах, дорогах и дворовых проездах, образовавшейся в результате аварии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владелец.</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25.31. Сбрасывание снега с крыш и удаление сосулек производится в светлое время суток с обязательным применением мер предосторожностей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Владельцы зданий, строений или предприятия и организации, обслуживающие эти здания, обязаны обеспечить немедленную, в течение суток, вывозку снежно-ледовых образований, сброшенных с крыш.</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Ответственность за своевременность очистки крыш и обеспечение безопасности движения пешеходов и  транспортных средств вблизи зданий несут владельцы  или  предприятия и организации, обслуживающие эти здания.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25.32. Эксплуатационные организации осуществляют работы по обслуживанию и содержанию дорог, улиц, мостовых переходов в зимний период. С началом снегопада в первую очередь очищаются и обрабатываются противогололедными материалами наиболее опасные участки улиц и дорог, маршруты пассажирского автобусного сообщения и остановки: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уличные перекрестки и подъезды к ним в пределах 50 метров (в первую очередь с наибольшей интенсивностью движения автотранспорта);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пешеходные переходы через проезжую часть;</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подъемы и спуски проезжей части;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остановки муниципального транспорта и подъезды к ним в пределах  30 метров.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Перечень участков улиц, требующих первоочередной обработки противогололедными материалами должен быть в Администрации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Обработка проезжей части противогололедными материалами должна производиться сразу с началом снегопада.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В целях предупреждения заезда автомобилей на заснеженный пешеходный тротуар или газон, должна быть обеспечена очистка бордюрного камня у всех типов кратковременных парковок, гостевых стоянок и внутри дворовых проездов.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25.33. При непрекращающемся снегопаде в течение суток должна быть обеспечена постоянная работа уборочных машин на улицах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25.34. Укладка свежевыпавшего снега и скола льда  допускается на проезжей части  дорог, улиц, площадях в соответствии с установленными требованиями и настоящими Правилами. Разрешается укладка свежевыпавшего снега в валы на улицах,</w:t>
      </w:r>
      <w:r>
        <w:rPr>
          <w:rFonts w:ascii="Arial" w:hAnsi="Arial" w:cs="Arial"/>
          <w:color w:val="000000"/>
          <w:sz w:val="24"/>
          <w:szCs w:val="24"/>
        </w:rPr>
        <w:t xml:space="preserve"> и </w:t>
      </w:r>
      <w:r w:rsidRPr="00777FE2">
        <w:rPr>
          <w:rFonts w:ascii="Arial" w:hAnsi="Arial" w:cs="Arial"/>
          <w:color w:val="000000"/>
          <w:sz w:val="24"/>
          <w:szCs w:val="24"/>
        </w:rPr>
        <w:t>площадях, если ширина проезжей части составляет не менее 6 м. Лотковая часть дороги является также местом временного складирования снега счищаемого с проезжей части дорог и тротуаров. Ширина валов  снега  в лотках не должна превышать 1,5 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25.35. Формирование снежных валов не допускается: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ближе 5 метров от начала перекрестка дорог во всех направлениях;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ближе 5 метров от пешеходного перехода;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на участках дорог, оборудованных транспортными ограждениями или повышенным бордюром;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на тротуарах;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во въездах на прилегающие территории (дворы, внутриквартальные проезды и т.д.).</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25.36. Укладка снега и снежно-ледовых образований на проезжей части дорог производится  в виде валов, формируемых на расстоянии 0,5 м от бордюрного камня или кромки проезжей части дороги.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25.37. Валы снега формируются с разрывами, обеспечивающими надлежащую видимость и беспрепятственный подъезд к остановкам муниципального транспорта, въезд  во дворы, а также возможность временной парковки транспортных средств у тротуаров и движения людей к местам расположения пешеходных переходов. Ширина валов снежно-ледовых образований на проезжей части должна обеспечивать безопасное движение транспортных средств и не должна превышать двух метров.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25.38. Укладка снега и снежно-ледовых образований на тротуарах, примыкающих к проезжей  части улиц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и других отходов. Укладка снега и снежно-ледовых образований в этих случаях производится в виде конусов, формируемых на расстоянии 0,5 метров от бордюрного камня или кромки проезжей части дороги.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25.39. После каждого прохода снегопогрузчика должна производиться очистка дорожных лотков, въездов, пешеходных переходов от остатков снега и наледи с последующим их вывозом как со стороны строений, так и с противоположной части проезда, если там нет других строений.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26. Порядок содержания элементов благоустройства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26.1. Общие требования к содержанию элементов объектов благоустройства: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1) содержание элементов объектов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w:t>
      </w:r>
      <w:r w:rsidRPr="00777FE2">
        <w:rPr>
          <w:rFonts w:ascii="Arial" w:hAnsi="Arial" w:cs="Arial"/>
          <w:sz w:val="24"/>
          <w:szCs w:val="24"/>
        </w:rPr>
        <w:t xml:space="preserve"> 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может осуществляться только в порядке, установленном законодательством Российской Федерации,  нормативными правовыми актами Администрации поселения, настоящими Правилами;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все объекты благоустройства на территории поселения должны устанавливаться по согласованию с Администрацией поселения. Самовольная установка (строительство, размещение) объектов благоустройства запрещается.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26.2. Эксплуатацию, ремонт и замену объектов благоустройства осуществляют: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собственники, владельцы и пользователи зданий - в отношении объектов  благоустройства, расположенных в пределах земельных участков, закрепленных в установленном порядке;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собственники, владельцы и пользователи земельных участков - в отношении объектов благоустройства, расположенных в пределах соответствующего закрепленного земельного участка;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Администрация поселения - в отношении объектов благоустройства, переданных ей в оперативное управление.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26.3. Все объекты благоустройства должны эксплуатироваться по своему назначению. Запрещается использовать объекты благоустройства для организации торговли или хранения предметов, размещения рекламных конструкций, вывесок, афиш и агитационных материалов, крепления растяжек, распития спиртных напитков.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26.4. Объекты благоустройства, выполненные из черного металла или дерева, должны ежегодно окрашиваться, объекты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26.5. Уличная мебель иные малые архитектурные формы должны содержаться в исправном состоянии, обеспечивающем безопасное использование. Поврежденная уличная мебель и прочие малые архитектурные формы, должны быть отремонтированы или демонтированы в срок не более 10 дней с момента обнаружения повреждения.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26.6. Содержание территорий объектов строительства: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все строительные площадки должны быть ограждены. Конструкция ограждения должна удовлетворять следующим требованиям: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а) высота ограждения строительной площадки не менее 1,6 метра, участков производства земляных работ - не менее 1,2 метра;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б) ограждения, примыкающие к местам массового прохода людей, должны иметь высоту не менее 2 метров;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в) ограждение должно быть оборудовано сплошным козырьком, если объект строительства расположен ближе 5 м. от  ограждения;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г) козырек должен выдерживать действие снеговой нагрузки, а также нагрузки от падения одиночных мелких предметов;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д) ограждения выполняются из профилированного листа одним цветом;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е) ограждения не должны иметь проемов, кроме ворот и калиток, контролируемых в течение рабочего времени и запираемых после его окончания;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ж)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з) на ограждении необходимо устанавливать предупредительные надписи и знаки, а в ночное время - сигнальное освещение;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с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подъездные пути к строительной площадке должны иметь твердое непылящее покрытие;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на период осуществления строительства, на застройщика возлагается обязанность по ежедневной очистке и содержанию в надлежащем виде участка дороги основной дороги по длине 50 метров в обе стороны от въездов на строительный объект;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зеленых насаждений в соответствии с нормативными актами, действующими на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 сбор и вывоз строительного и бытового мусора с территории строительной площадки осуществляются путем установки специальных контейнеров и организации вывоза мусора с привлечением организации, имеющей соответствующую лицензию;</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8) в случае если при выполнении работ по строительству объекта занято более 5 человек, строительные площадки должны быть оборудованы туалетными кабинами с выполнением требований к установке и содержанию мобильных туалетов.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Невыполнение требований пункта 26.6 раздела VIII является основанием для отказа в выдаче разрешения на строительство, либо его продлении.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27. Содержание жилых домов и дворовой территории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27.1. Организации, обслуживающие дворовые территории отвечают за состояние контейнерных площадок, обеспечивают чистоту и  порядок вокруг них.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27.2. Домовладения, не имеющие канализации, должны иметь выгреба дворовых туалетов и сборники для жидких отходов с непроницаемым дном и стенками, закрываемые крышками. Запрещается сброс жидких отходов  на территорию дворов, в дренажную и ливневую канализации, на проезжую часть дорог, улицы, тротуары.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27.3. Собственники индивидуальных домов и коттеджей, предприятия, учреждения, организации, расположенные в жилых домах или на дворовых территориях, независимо от форм собственности, а также индивидуальные предприниматели осуществляют вывоз мусора и твердых коммунальных отходов в соответствии с договорами, заключаемыми с организациями, осуществляющими данные виды услуг.</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27.4. При эксплуатации жилых зданий и помещений не допускается: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использование жилого помещения для целей, не предусмотренных проектной документацией;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выполнение работ, являющихся источником повышенных уровней шума, вибрации, загрязнения воздуха, либо нарушающих условия проживания граждан в соседних помещениях;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4) захламление, загрязнение и затопление жилых помещений, подвалов и технических подполий, лестничных пролетов  и клеток, чердачных помещений.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Нарушение установленного порядка влечет административную ответственность, предусмотренную законодательством Иркутской области.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28. Содержание зданий (строений, сооружений)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28.1. Собственники и владельцы объектов должны обеспечивать содержание зданий (строений, сооружений) и всех элементов, включая ограждения объектов (при их наличии) так же элементов благоустройства территории, в исправном состоянии, обеспечивать надлежащую эксплуатацию объектов, проведение текущих и капитальных ремонтов, устранять причины, вызывающие негативное воздействие на объект и элементы благоустройства, прилегающей территории, выявленные во время эксплуатации. Требования настоящего пункта обязательны для исполнения всеми собственниками объектов, расположенных на территории поселения, а также лицами, владеющими объектами на ином вещном праве, и должны исполняться указанными лицами за свой счет.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28.2. Запрещается без получения разрешений, предусмотренных действующим законодательством: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осуществление мероприятий по реконструкции, переоборудованию (переустройству) объектов и их конструктивных элементов;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устройство пристроек, навесов и козырьков;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крепление к объектам их конструктивным элементам различных растяжек, подвесок, рекламных конструкций, плакатов, указателей и других устройств.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28.3. Повреждения конструктивных элементов объектов,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10 дней с момента повреждения.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28.4. Фасады объектов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наружной  отделки (облицовки, окраски) фасадов объектов, а также ограждений объектов не должны превышать более 1 процента от их общей площади.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28.5. Изменения фасадов объектов, связанные с ликвидацией или изменением отдельных деталей, устройство новых и изменение размеров существующих оконных и дверных проемов, без получения соответствующих разрешений, выданных уполномоченным органом, не допускаются.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28.6. На фасаде каждого дома должны быть установлены номерные знаки домов утвержденного образца. В зоне многоэтажной жилой застройки номерные знаки домов должны освещаться в темное время суток.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28.7.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28.8. В темное время суток должны освещаться входы в дома (подъезды).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28.9. Размещение на фасадах объектов,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 запрещаются.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Собственники (владельцы) объектов обязаны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28.10. На фасадах зданий допускается размещать указатели пожарных гидрантов и других подземных инженерных сетей при условии сохранения отделки фасадов.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29. Содержание и эксплуатация дорог</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29.1. В целях сохранения дорожного покрытия на территории поселения  запрещается: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подвоз груза волоком;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перегон по улицам поселения, имеющим твердое покрытие, машин на гусеничном ходу;</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движение и стоянка большегрузного транспорта на пешеходных дорожках, тротуарах.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29.2.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осуществляется специализированными организациями по контрактам (соглашениям) с Администрацией поселения согласно соответствующим муниципальным программам муниципального образования «Первомайское».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Домовладельцы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 Содержание придомовой территории включает в себя: содержание всей дворовой территории, в том числе тротуаров, дворовых проездов, игровых, спортивных и хозяйственных площадок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 производить регулярную уборку асфальтовых и </w:t>
      </w:r>
      <w:r w:rsidRPr="00777FE2">
        <w:rPr>
          <w:rFonts w:ascii="Arial" w:hAnsi="Arial" w:cs="Arial"/>
          <w:color w:val="000000"/>
          <w:sz w:val="24"/>
          <w:szCs w:val="24"/>
        </w:rPr>
        <w:lastRenderedPageBreak/>
        <w:t>других покрытий дворовых и улично-дорожных территорий; своевременно производить ремонт дорожных покрытий и тротуаров.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29.3. Эксплуатация, текущий и капитальный ремонт дорожных знаков, разметки и иных объектов обеспечения безопасности уличного движения осуществляется подрядными организациями по контрактам (соглашениям) с Администрацией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29.4.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29.5. Все разрушения и повреждения дорожного покрытия, произведенные по вине строительных и иных организаций (при производстве строительных работ по прокладке подземных коммуникаций, аварийному их восстановлению или других видов строительных работ), должны быть восстановлены силами и средствами организации, производящей строительные работы или специализированной подрядной организацией на основе договорных отношений. Если земляные работы производились в зимний период, то работы по восстановлению твердого покрытия осуществляется в летний период в соответствии со сроками, установленными в гарантийных письмах и согласованными с Администрацией поселения.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29.6. Общие требования по перемещению машин и механизмов по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проезд большегрузного транспорта в период весенней распутицы в сроки, устанавливаемые Администрацией поселения, а также перевоз тяжеловесных и негабаритных грузов осуществляется по специальным разрешениям, выдаваемым в установленном Администрацией поселения порядке, по согласованию в необходимых случаях с ОГИБДД (д.п.Новонукутский) МО МВД России «Заларинский» и иными заинтересованными организациями;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перевоз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по согласованию с ОГИБДД (д.п.Новонукутский) МО МВД России «Заларинский»;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стоянка и парковка транспортных средств допускается в специально отведенных местах: гараж, стоянка, места парковки, иные специализированные места, при условии обеспечения беспрепятственной механизированной уборки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транспортные средства, используемые в сухую погоду, должны быть чистыми;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запрещается вынос грязи на дороги и улицы поселения с искусственным покрытием машинами, механизмами, иной техникой с территорий производства работы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поселения при выезде с территорий производства работ;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7) запрещается движение машин и механизмов на гусеничном ходу по искусственным покрытиям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center"/>
        <w:rPr>
          <w:rFonts w:ascii="Arial" w:hAnsi="Arial" w:cs="Arial"/>
          <w:b/>
          <w:color w:val="000000"/>
          <w:sz w:val="24"/>
          <w:szCs w:val="24"/>
        </w:rPr>
      </w:pPr>
      <w:r w:rsidRPr="00777FE2">
        <w:rPr>
          <w:rFonts w:ascii="Arial" w:hAnsi="Arial" w:cs="Arial"/>
          <w:b/>
          <w:color w:val="000000"/>
          <w:sz w:val="24"/>
          <w:szCs w:val="24"/>
        </w:rPr>
        <w:t>Глава 30. Содержание территории кладбищ</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30.1. Содержание кладбищ осуществляется в соответствии с СанПиН 2.1.2882-11 «Гигиенические требования к размещению, устройству и содержанию кладбищ, зданий и сооружений похоронного назначения» по контрактам (соглашениям) с Администрацией поселения за счет средств бюджета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30.2. Эксплуатация и содержание муниципального кладбища поселения, порядок захоронения осуществляется в соответствии с </w:t>
      </w:r>
      <w:r w:rsidRPr="00777FE2">
        <w:rPr>
          <w:rFonts w:ascii="Arial" w:hAnsi="Arial" w:cs="Arial"/>
          <w:sz w:val="24"/>
          <w:szCs w:val="24"/>
        </w:rPr>
        <w:t>Положением об организации ритуальных услуг и порядке содержания общественного кладбища на территории муниципального образования «Первомайское»</w:t>
      </w:r>
      <w:r w:rsidRPr="00777FE2">
        <w:rPr>
          <w:rFonts w:ascii="Arial" w:hAnsi="Arial" w:cs="Arial"/>
          <w:color w:val="000000"/>
          <w:sz w:val="24"/>
          <w:szCs w:val="24"/>
        </w:rPr>
        <w:t>, утвержденным постановлением главы муниципального образования «Первомайское» от 06.09.2016г. №341, а также настоящими Правилами.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31. Содержание территорий полигонов коммунальных и производственных отходов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31.1. Содержание полигонов коммунальных и производственных отходов, накопителей производственных отходов, усовершенствованных свалок, снежных свалок возлагается на собственников (балансодержателей), или подрядные организации, которые должны обеспечивать в соответствии с СП 2.1.7.1038-01 «Гигиенические требования к устройству и содержанию полигонов для твердых бытовых отходов» и СанПиН 2.1.7.1322-03 «Гигиенические требования к размещению и обезвреживанию отходов производства и потребления»: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полную санитарно-эпидемиологическую безопасность этих сооружений для населения жителей поселения и обслуживающего персонала;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охрану от загрязнения почвы, воздушного бассейна, грунтовых и подземных вод;</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рациональное использование и экономию земли за счет увеличения емкости полигона (повышения  степени уплотнения отходов и высоты складирования);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максимальную механизацию всех видов работ;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захоронение отходов в соответствии с технологическими  регламентами.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31.2. На полигоне твердых коммунальных отходов разрешается  размещать:</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отходы потребления от жилого сектора, учреждений образования, здравоохранения, культурно-бытового, торгового, административного назначения;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производственные отходы 4 и 5-го классов опасности по согласованию с территориальным отделом Управления Роспотребнадзора по Иркутской области в Нукутском районе.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31.3. Утилизация и обезвреживание биологических отходов  (трупов животных, птиц, секционного материала от лечебно-профилактических учреждений), производится в скотомогильниках, ямах «Беккари», специализированных заводских установках по сжиганию.</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31.4. На полигонах, накопителях  производственных отходов  разрешается  размещать отходы, предусмотренные проектом  строительства, а также иные отходы по согласованию с Федеральной службой по надзору в сфере природопользования по Иркутской области,  территориальным отделом Управления Роспотребнадзора по Иркутской области в Нукутским районе.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31.5. Запрещается вывозка на полигоны, накопители, усовершенствованные свалки радиоактивных, тонкодисперсных и токсичных отходов, отходов способных к самовозгоранию и взрыву, трупов животных и жидких отбросов, которые должны обезвреживаться на специальных свалках.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31.6. Работы в местах захоронения отходов должны вестись в полном соответствии с Инструкциями по проектированию и эксплуатации полигонов для твердых бытовых отходов и полигонов промышленных отходов.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31.7. Запрещается сжигание отходов в местах накопления их захоронения. В случае возгорания должны быть приняты срочные и исчерпывающие меры по его ликвидации.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31.8. Запрещается размещение отходов за пределами отведенных и предоставленных в этих целях земельных участков.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32. Освещение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32.1. Улицы, дороги, площади, мосты, общественные и рекреационные территории, территории жилых домов, территории промышленных и коммунальных организаций, следует освещать в темное время суток.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Обязанность по освещению данных объектов следует возлагать на их собственников или уполномоченных собственником лиц.</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32.2. Электроснабжение освещения территории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32.3. Строительство, эксплуатацию, текущий и капитальный ремонт сетей наружного освещения улиц следует осуществлять организациями по контрактам (соглашениям) с Администрацией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32.4. Включение и отключение объектов наружного освещения должно осуществляться в соответствии с утвержденным графиком, согласованным с Администрацией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32.5.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32.6.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32.7. Вывоз сбитых опор освещения осуществляется владельцами опор в течение суток с момента обнаружения (демонтажа).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33. Работы по озеленению территорий и содержанию зеленых насаждений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33.1. Содержание зеленых насаждений осуществляется в соответствии с </w:t>
      </w:r>
      <w:r w:rsidRPr="00777FE2">
        <w:rPr>
          <w:rFonts w:ascii="Arial" w:hAnsi="Arial" w:cs="Arial"/>
          <w:sz w:val="24"/>
          <w:szCs w:val="24"/>
        </w:rPr>
        <w:t>Положением о создании, развитии и сохранении системы озеленения территории МО «Первомайское», утвержденного постановлением главы МО «Первомайское» от 08.05.2015г. №140</w:t>
      </w:r>
      <w:r w:rsidRPr="00777FE2">
        <w:rPr>
          <w:rFonts w:ascii="Arial" w:hAnsi="Arial" w:cs="Arial"/>
          <w:color w:val="000000"/>
          <w:sz w:val="24"/>
          <w:szCs w:val="24"/>
        </w:rPr>
        <w:t>.</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33.2. Озеленение территории поселения, содержание и уборка зеленых зон  и прилегающих к ним тротуаров, проездов и газонов  осуществляется подрядными организациями по контракту (соглашению) с Администрацией поселения, за счет </w:t>
      </w:r>
      <w:r w:rsidRPr="00777FE2">
        <w:rPr>
          <w:rFonts w:ascii="Arial" w:hAnsi="Arial" w:cs="Arial"/>
          <w:color w:val="000000"/>
          <w:sz w:val="24"/>
          <w:szCs w:val="24"/>
        </w:rPr>
        <w:lastRenderedPageBreak/>
        <w:t>средств, предусмотренных в бюджете поселения на соответствующий финансовый год на указанные цели.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33.3. Содержание и уборка зеленых зон и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(контрактам, соглашениям) с организациями под контролем органов местного самоуправления.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33.4. Работы по реконструкции объектов, новые посадки деревьев и кустарников на территориях улиц, площадей, парков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по проектам, согласованным с Администрацией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33.5. Лицам, ответственным за содержание соответствующей территории, необходимо:</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4) проводить своевременный ремонт ограждений зеленых насаждений.</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33.6.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поселения для принятия необходимых мер.</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33.7. Снос деревьев, кроме ценных пород деревьев, и кустарников в зоне индивидуальной застройки необходимо осуществлять собственникам земельных участков самостоятельно.</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34. Основные требования к производству земляных работ</w:t>
      </w:r>
    </w:p>
    <w:p w:rsidR="0021790E"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выданного Администрацией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Аварийные работы производятся владельцами сетей по телефонограмме или по уведомлению Администрации поселения с последующим оформлением разрешения в 3-дневный срок.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Сроки проведения аварийных земляных работ в зависимости от видов объектов инженерной инфраструктуры, на которых возникла аварийная ситуация, не могут превышать 14 календарных дней.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Восстановление нарушенного благоустройства на проезжей части автомобильной дороги или пешеходной дорожки должно быть произведено не позднее 10 календарных дней со дня окончания проведения аварийных работ. В случае невозможности восстановления в полном объёме нарушенного дорожного покрытия или пешеходных дорожек из-за погодных условий или других факторов, препятствующих восстановлению асфальтового покрытия, заявитель выполняет восстановление при помощи бетонных плит, а впоследствии восстанавливает в полном объёме нарушенное благоустройство, при этом в Администрацию поселения предоставляется гарантийное письмо с указанием причины, </w:t>
      </w:r>
      <w:r w:rsidRPr="00777FE2">
        <w:rPr>
          <w:rFonts w:ascii="Arial" w:hAnsi="Arial" w:cs="Arial"/>
          <w:color w:val="000000"/>
          <w:sz w:val="24"/>
          <w:szCs w:val="24"/>
        </w:rPr>
        <w:lastRenderedPageBreak/>
        <w:t>препятствующей восстановлению в полном объёме нарушенного благоустройства и сроков восстановления нарушенного благоустройства.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34.2. Разрешение на производство земляных работ для строительства, реконструкции, ремонта коммуникаций выдается Администрацией поселения при предъявлении: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приказа о назначении лиц, ответственных за производство земляных работ;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схемы (фотографии) о состоянии благоустройства территории до начала земляных работ, сроков проведения земляных работ (начало и окончание работ), сроков приведения земельного участка в состояние, пригодное для использования по целевому назначению (если срок приведения земельного участка в состояние, пригодное для использования по целевому назначению, не совпадает со сроком окончания земляных работ), подписанной юридическим, физическим лицом, осуществляющим производство работ;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разрешения на уничтожение (снос) зелёных насаждений (в случае если производство земляных работ связано с уничтожением (сносом) зелёных насаждений), за исключением производства земляных работ по устранению аварийных ситуаций;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согласования производства работ с хозяйствующим субъектом (юридическим или физическим лицом), на территории которого производятся земляные работы, с указанием сроков восстановления благоустройства;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5) согласования с участком тепловодоснабжения и канализации;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6) согласования с энергоснабжающей организацией;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7) согласования с ПАО «Ростелеком»;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8) согласования с Федеральным агентством правительственной связи (ФАПСИ);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9) календарного графика производства работ, а также соглашения о восстановлении благоустройства с собственником земельного участка (уполномоченным им лицом), на территории которого будут проводиться работы по строительству, реконструкции, ремонту коммуникаций.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34.3. При производстве земляных работ в сельских условиях все организации, выполняющие земляные работы обязаны: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обеспечить установку дорожных знаков и указателей в соответствии с требованиями ГОСТ Р 52289-2004 «Правила применения дорожных знаков, разметки светофоров, дорожных ограждений и направляющих устройств»;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выставить дорожные знаки, информацию по схеме движения, а в случае, если проведение земляных работ затрагивает работу муниципального транспорта, с организацией, осуществляющей перевозки по регулярным маршрутам;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 за свой счет произвести работы по приведению указанных в схеме объездов и временных обходных тротуаров в состояние, пригодное для проезда автотранспорта и безопасного движения пешеходов, с последующей сдачей Администрации поселения по акту приема-передачи выполненных работ;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котлованы, траншеи, разрабатываемые на улицах, в проездах, во дворах населенных пунктов, а также в местах, где происходит движение людей или транспорта, оградить защитным ограждением с учетом требований ГОСТ 23407-78 «Ограждения инвентарные строительных площадок и участков производства строительно-монтажных работ. Технические условия». На ограждении необходимо устанавливать предупредительные надписи и знаки, а в ночное время - сигнальное освещение;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5) на пешеходной части установить через траншею мостики шириной не менее 0,75 м с перилами высотой не менее 1 м, с расчетной нагрузкой 400 кг на погонный метр мостика освещаемыми в ночное время.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34.4. Разрешение на производство земляных работ, связанных с необходимостью восстановления покрытия дорог, тротуаров или газонов, выдается только по согласованию с организацией, обслуживающей дорожное покрытие, тротуары, газоны.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34.5. Строительство, реконструкция и ремонт подземных объектов (инженерных сетей), расположенных под автомобильными дорогами, площадями, имеющими усовершенствованные покрытия, должны производиться преимущественно закрытым способом, либо до начала или одновременно с реконструкцией или капитальным ремонтом проезжих частей автомобильных дорог если иное не предусмотрено проектом.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34.6.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34.7.Физическое или юридическое лицо, проводившее земляные работы, обязано восстановить дорожное полотно в соответствии с требованиями СНиП III-10-75 «Благоустройство территорий». При этом, в случаях:</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если вскрытие составляет более 1/2 ширины дорожного покрытия, восстанавливается вся ширина дорожного покрытия;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тротуары подлежат восстановлению в твердом покрытии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полностью;</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 если в зону вскрытия попадает колодец инженерных сетей, то он подлежит выравниванию с восстановленным уровнем дороги, если колодец ливневой канализации, он подлежит ремонту и очистке.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34.8. Организации, осуществляющие работы по прокладке коммуникаций, в срок до 31 декабря года, предшествующего году строительства, обязаны сообщить в Администрацию поселения о намеченных работах. В сообщении указываются предполагаемые сроки производства работ.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34.9. Все разрушения и повреждения дорожных покрытий, озеленения и элементов благоустройства, причиненные при производстве работ по прокладке подземных коммуникаций или других видов строительных работ, в полном объеме устраняются организациями, получившими разрешение на производство работ (либо собственниками, владельцами объектов), в сроки, согласованные с Администрацией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34.10. В местах производства земляных работ, где вынутый грунт препятствует движению транспорта и приводит к повреждению зелёных насаждений, в иных местах, где складирование грунта в отвал запрещается действующим законодательством Российской Федерации, производство земляных работ должно производиться с вывозкой вынутого грунта в места, согласованные с Администрацией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34.11. При подготовке территории для устройства газонов с устройством растительной почвы необходимо учитывать существующие отметки уровня люков, смотровых устройств различных коммуникаций, необходимо согласовывать с </w:t>
      </w:r>
      <w:r w:rsidRPr="00777FE2">
        <w:rPr>
          <w:rFonts w:ascii="Arial" w:hAnsi="Arial" w:cs="Arial"/>
          <w:color w:val="000000"/>
          <w:sz w:val="24"/>
          <w:szCs w:val="24"/>
        </w:rPr>
        <w:lastRenderedPageBreak/>
        <w:t>Администрацией поселения глубину слоя растительной почвы, если это не указано проектом.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34.12. При наличии в зоне производства земляных работ плодородного слоя почвы, плодородный слой почвы подлежит восстановлению в полном объеме.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34.13. Разрешение на производство работ следует хранить на месте работ и предъявлять по первому требованию лиц, осуществляющих контроль за исполнением настоящих Правил.</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34.14. До начала земляных работ строительная организация обязана вызвать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Особые условия производства работ подлежат неукоснительному соблюдению строительной организацией, производящей земляные работы.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34.15. В случае неявки представителя эксплуатационной службы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отраженным на топографической основе.</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организацией, получившей разрешение на производство работ в течение суток.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Наледи, образовавшиеся из-за аварий на подземных коммуникациях, ликвидируются организацией - владельцем коммуникаций либо на основании договора специализированными организациями за счет владельцев коммуникаций.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34.17. Проведение работ при строительстве, ремонте, реконструкции коммуникаций по просроченным разрешениям на производство земляных работ, несанкционированное изъятие общераспространенных полезных ископаемых признаются самовольным проведением земляных работ.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35. Содержание животных в поселении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35.1.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35.2. Владельцы животных обязаны:</w:t>
      </w:r>
      <w:r>
        <w:rPr>
          <w:rFonts w:ascii="Arial" w:hAnsi="Arial" w:cs="Arial"/>
          <w:color w:val="000000"/>
          <w:sz w:val="24"/>
          <w:szCs w:val="24"/>
        </w:rPr>
        <w:t xml:space="preserve"> </w:t>
      </w:r>
    </w:p>
    <w:p w:rsidR="0021790E"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не допускать содержание домашних животных на балконах, в местах общего пользования многоквартирных жилых домов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2) не допускать загрязнения животными мест общего пользования в жилых домах и в иных общественных местах. В случае загрязнения мест общего пользования (в том числе лестничных клеток, подъездов, тротуаров, дорожек, территорий детских и спортивных площадок и др.) владельцы животных обязаны обеспечить уборку данных мест;</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 владельцы собак, при наличии в пользовании земельного участка, содержать собак на привязи или за ограждением, препятствующим проникновению животных на улицу. О наличии собак должна быть сделана предупреждающая надпись при входе на земельный участок;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4) выводить собак на прогулку только на поводке, длина которого позволяет контролировать поведение животного, а также надевать намордник;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5) при содержании собак и кошек в жилых помещениях многоквартирных домов соблюдать ветеринарно-санитарные нормы площади на одного животного.</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35.3. Запрещается свободное передвижение сельскохозяйственных животных по территории поселения в отсутствии сопровождающего лица.</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35.4. Выпас сельскохозяйственных животных на территории поселения запрещен. </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35.5.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и доставки в пункт передержки.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35.6. Отлов бродячих животных осуществляется специализированными организациями по контрактам (соглашениям) с Администрацией поселения в пределах средств, предусмотренных в бюджете на эти цели.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35.7. Владельцам собак, кошек и других домашних животных необходимо руководствоваться Правилами содержания домашних животных в муниципальном образовании «Первомайское», утвержденными решением Думы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36. Особые требования к доступности городской среды</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36.1. </w:t>
      </w:r>
      <w:r w:rsidRPr="00777FE2">
        <w:rPr>
          <w:rFonts w:ascii="Arial" w:hAnsi="Arial" w:cs="Arial"/>
          <w:sz w:val="24"/>
          <w:szCs w:val="24"/>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36.2. </w:t>
      </w:r>
      <w:r w:rsidRPr="00777FE2">
        <w:rPr>
          <w:rFonts w:ascii="Arial" w:hAnsi="Arial" w:cs="Arial"/>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r w:rsidRPr="00777FE2">
        <w:rPr>
          <w:rFonts w:ascii="Arial" w:hAnsi="Arial" w:cs="Arial"/>
          <w:color w:val="000000"/>
          <w:sz w:val="24"/>
          <w:szCs w:val="24"/>
        </w:rPr>
        <w:t>.</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b/>
          <w:color w:val="000000"/>
          <w:sz w:val="24"/>
          <w:szCs w:val="24"/>
        </w:rPr>
      </w:pPr>
      <w:r w:rsidRPr="00777FE2">
        <w:rPr>
          <w:rFonts w:ascii="Arial" w:hAnsi="Arial" w:cs="Arial"/>
          <w:b/>
          <w:color w:val="000000"/>
          <w:sz w:val="24"/>
          <w:szCs w:val="24"/>
        </w:rPr>
        <w:t>Глава 37. Праздничное оформление территорий и объектов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37.1. Праздничное оформление территорий и объектов выполняется на период проведения государственных и районных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37.2. Работы, связанные с проведением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37.3. В праздничное оформление рекомендуется включать вывешивание национального флага, лозунгов, гирлянд, панно, установку декоративных элементов и композиций, стендов, а также устройство праздничной иллюминации.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37.4. Концепция праздничного оформления определяется программой мероприятий и схемой размещения объектов и элементов праздничного оформления.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37.5.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 </w:t>
      </w:r>
    </w:p>
    <w:p w:rsidR="0021790E" w:rsidRPr="00777FE2" w:rsidRDefault="0021790E" w:rsidP="0021790E">
      <w:pPr>
        <w:autoSpaceDE w:val="0"/>
        <w:autoSpaceDN w:val="0"/>
        <w:adjustRightInd w:val="0"/>
        <w:spacing w:after="0" w:line="240" w:lineRule="auto"/>
        <w:jc w:val="center"/>
        <w:rPr>
          <w:rFonts w:ascii="Arial" w:hAnsi="Arial" w:cs="Arial"/>
          <w:caps/>
          <w:color w:val="000000"/>
          <w:sz w:val="24"/>
          <w:szCs w:val="24"/>
        </w:rPr>
      </w:pPr>
      <w:r w:rsidRPr="00777FE2">
        <w:rPr>
          <w:rFonts w:ascii="Arial" w:hAnsi="Arial" w:cs="Arial"/>
          <w:b/>
          <w:bCs/>
          <w:iCs/>
          <w:caps/>
          <w:color w:val="000000"/>
          <w:sz w:val="24"/>
          <w:szCs w:val="24"/>
        </w:rPr>
        <w:lastRenderedPageBreak/>
        <w:t>Раздел IX. Ответственность за ненадлежащее содержание территорий и объектов</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Лица, виновные в нарушении настоящих Правил, несут административную ответственность в соответствии с действующим законодательством.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Привлечение к административной ответственности не освобождает виновных лиц от устранения допущенных нарушений настоящих Правил и возмещения причиненного вреда территории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center"/>
        <w:rPr>
          <w:rFonts w:ascii="Arial" w:hAnsi="Arial" w:cs="Arial"/>
          <w:caps/>
          <w:color w:val="000000"/>
          <w:sz w:val="24"/>
          <w:szCs w:val="24"/>
        </w:rPr>
      </w:pPr>
      <w:r w:rsidRPr="00777FE2">
        <w:rPr>
          <w:rFonts w:ascii="Arial" w:hAnsi="Arial" w:cs="Arial"/>
          <w:b/>
          <w:bCs/>
          <w:iCs/>
          <w:caps/>
          <w:color w:val="000000"/>
          <w:sz w:val="24"/>
          <w:szCs w:val="24"/>
        </w:rPr>
        <w:t>Раздел X. Контроль за соблюдением Правил благоустройства территории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Контроль за соблюдением настоящих Правил осуществляют государственные органы, органы местного самоуправления, уполномоченные ими органы и организации, в соответствии с полномочиями, установленными действующим законодательством.</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Специально уполномоченными государственными органами являются: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1) Управление Федеральной службы государственного реестра, кадастра и картографии по Иркутской области;</w:t>
      </w:r>
    </w:p>
    <w:p w:rsidR="0021790E" w:rsidRPr="009A1E4D"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color w:val="000000"/>
          <w:sz w:val="24"/>
          <w:szCs w:val="24"/>
        </w:rPr>
        <w:t xml:space="preserve">2) </w:t>
      </w:r>
      <w:r w:rsidRPr="00777FE2">
        <w:rPr>
          <w:rFonts w:ascii="Arial" w:hAnsi="Arial" w:cs="Arial"/>
          <w:sz w:val="24"/>
          <w:szCs w:val="24"/>
        </w:rPr>
        <w:t xml:space="preserve">Территориальный  отдел Управления Роспотребнадзора  по Иркутской области в Заларинском, Балаганском  и Нукутском </w:t>
      </w:r>
      <w:r w:rsidRPr="009A1E4D">
        <w:rPr>
          <w:rFonts w:ascii="Arial" w:hAnsi="Arial" w:cs="Arial"/>
          <w:sz w:val="24"/>
          <w:szCs w:val="24"/>
        </w:rPr>
        <w:t>районах;</w:t>
      </w:r>
    </w:p>
    <w:p w:rsidR="0021790E" w:rsidRPr="00777FE2" w:rsidRDefault="0021790E" w:rsidP="0021790E">
      <w:pPr>
        <w:autoSpaceDE w:val="0"/>
        <w:autoSpaceDN w:val="0"/>
        <w:adjustRightInd w:val="0"/>
        <w:spacing w:after="0" w:line="240" w:lineRule="auto"/>
        <w:ind w:firstLine="709"/>
        <w:jc w:val="both"/>
        <w:rPr>
          <w:rFonts w:ascii="Arial" w:hAnsi="Arial" w:cs="Arial"/>
          <w:sz w:val="24"/>
          <w:szCs w:val="24"/>
        </w:rPr>
      </w:pPr>
      <w:r w:rsidRPr="00777FE2">
        <w:rPr>
          <w:rFonts w:ascii="Arial" w:hAnsi="Arial" w:cs="Arial"/>
          <w:sz w:val="24"/>
          <w:szCs w:val="24"/>
        </w:rPr>
        <w:t>3) Отдел надзорной деятельности и профилактической работы по Усть-Ордынскому Бурятскому округу Управления надзорной деятельности Главного управления МЧС России по Иркутской области;</w:t>
      </w:r>
    </w:p>
    <w:p w:rsidR="0021790E" w:rsidRPr="00777FE2" w:rsidRDefault="0021790E" w:rsidP="0021790E">
      <w:pPr>
        <w:keepNext/>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 xml:space="preserve">4) </w:t>
      </w:r>
      <w:r w:rsidRPr="00777FE2">
        <w:rPr>
          <w:rFonts w:ascii="Arial" w:eastAsia="Times New Roman" w:hAnsi="Arial" w:cs="Arial"/>
          <w:sz w:val="24"/>
          <w:szCs w:val="24"/>
        </w:rPr>
        <w:t xml:space="preserve">ОП (м.д.п. Новонукутский) МО МВД России «Заларинский» </w:t>
      </w:r>
      <w:r w:rsidRPr="00777FE2">
        <w:rPr>
          <w:rFonts w:ascii="Arial" w:hAnsi="Arial" w:cs="Arial"/>
          <w:color w:val="000000"/>
          <w:sz w:val="24"/>
          <w:szCs w:val="24"/>
        </w:rPr>
        <w:t>в части составления протоколов об административных правонарушениях в соответствии с пунктом 1 части 2  статьи 28.3. Кодекса Российской Федерации об административных правонарушениях (далее - КоАП РФ) в случаях совершения административных правонарушений,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Органы государственного контроля осуществляют свои функции в пределах установленной компетенции, во взаимодействии с органами местного самоуправления и между собой.</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Протоколы об административных правонарушениях в сфере благоустройства,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составляются должностными лицами муниципального образования «Первомайское», перечень которых утвержден постановлением Администрации поселения.</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Дела об административных правонарушениях,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рассматривает административная комиссия, созданная в порядке, предусмотренном Законом Иркутской области «Об административных комиссиях в Иркутской области» от 29.12.2008г.  № 145-оз.</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t>Должностные лица, осуществляющие контроль за соблюдением настоящих Правил, несут ответственность за своевременное принятие мер к нарушителям, за объективность материалов проводимых проверок.</w:t>
      </w:r>
    </w:p>
    <w:p w:rsidR="0021790E" w:rsidRPr="00777FE2" w:rsidRDefault="0021790E" w:rsidP="0021790E">
      <w:pPr>
        <w:autoSpaceDE w:val="0"/>
        <w:autoSpaceDN w:val="0"/>
        <w:adjustRightInd w:val="0"/>
        <w:spacing w:after="0" w:line="240" w:lineRule="auto"/>
        <w:ind w:firstLine="709"/>
        <w:jc w:val="both"/>
        <w:rPr>
          <w:rFonts w:ascii="Arial" w:hAnsi="Arial" w:cs="Arial"/>
          <w:color w:val="000000"/>
          <w:sz w:val="24"/>
          <w:szCs w:val="24"/>
        </w:rPr>
      </w:pPr>
      <w:r w:rsidRPr="00777FE2">
        <w:rPr>
          <w:rFonts w:ascii="Arial" w:hAnsi="Arial" w:cs="Arial"/>
          <w:color w:val="000000"/>
          <w:sz w:val="24"/>
          <w:szCs w:val="24"/>
        </w:rPr>
        <w:lastRenderedPageBreak/>
        <w:t>Жалобы на действия должностных лиц, осуществляющих контроль за соблюдением настоящих Правил, подаются вышестоящему должностному лицу (досудебный порядок обжалования) или разрешаются в судебном порядке.</w:t>
      </w:r>
    </w:p>
    <w:p w:rsidR="0021790E" w:rsidRPr="00777FE2" w:rsidRDefault="0021790E" w:rsidP="0021790E">
      <w:pPr>
        <w:autoSpaceDE w:val="0"/>
        <w:autoSpaceDN w:val="0"/>
        <w:adjustRightInd w:val="0"/>
        <w:spacing w:after="0" w:line="240" w:lineRule="auto"/>
        <w:jc w:val="both"/>
        <w:rPr>
          <w:rFonts w:ascii="Arial" w:hAnsi="Arial" w:cs="Arial"/>
          <w:color w:val="000000"/>
          <w:sz w:val="24"/>
          <w:szCs w:val="24"/>
        </w:rPr>
      </w:pPr>
    </w:p>
    <w:p w:rsidR="0021790E" w:rsidRPr="00777FE2" w:rsidRDefault="0021790E" w:rsidP="0021790E">
      <w:pPr>
        <w:autoSpaceDE w:val="0"/>
        <w:autoSpaceDN w:val="0"/>
        <w:adjustRightInd w:val="0"/>
        <w:spacing w:after="0" w:line="240" w:lineRule="auto"/>
        <w:jc w:val="both"/>
        <w:rPr>
          <w:rFonts w:ascii="Arial" w:hAnsi="Arial" w:cs="Arial"/>
          <w:color w:val="000000"/>
          <w:sz w:val="24"/>
          <w:szCs w:val="24"/>
        </w:rPr>
      </w:pPr>
    </w:p>
    <w:p w:rsidR="0021790E" w:rsidRDefault="0021790E" w:rsidP="0021790E">
      <w:pPr>
        <w:autoSpaceDE w:val="0"/>
        <w:autoSpaceDN w:val="0"/>
        <w:adjustRightInd w:val="0"/>
        <w:spacing w:after="0" w:line="240" w:lineRule="auto"/>
        <w:jc w:val="both"/>
        <w:rPr>
          <w:rFonts w:ascii="Arial" w:hAnsi="Arial" w:cs="Arial"/>
          <w:color w:val="000000"/>
          <w:sz w:val="24"/>
          <w:szCs w:val="24"/>
        </w:rPr>
      </w:pPr>
      <w:r w:rsidRPr="00777FE2">
        <w:rPr>
          <w:rFonts w:ascii="Arial" w:hAnsi="Arial" w:cs="Arial"/>
          <w:color w:val="000000"/>
          <w:sz w:val="24"/>
          <w:szCs w:val="24"/>
        </w:rPr>
        <w:t>Глава муниципального образования «Первомайское»</w:t>
      </w:r>
    </w:p>
    <w:p w:rsidR="0021790E" w:rsidRPr="00777FE2" w:rsidRDefault="0021790E" w:rsidP="0021790E">
      <w:pPr>
        <w:autoSpaceDE w:val="0"/>
        <w:autoSpaceDN w:val="0"/>
        <w:adjustRightInd w:val="0"/>
        <w:spacing w:after="0" w:line="240" w:lineRule="auto"/>
        <w:jc w:val="both"/>
        <w:rPr>
          <w:rFonts w:ascii="Arial" w:hAnsi="Arial" w:cs="Arial"/>
          <w:color w:val="000000"/>
          <w:sz w:val="24"/>
          <w:szCs w:val="24"/>
        </w:rPr>
      </w:pPr>
      <w:r w:rsidRPr="00777FE2">
        <w:rPr>
          <w:rFonts w:ascii="Arial" w:hAnsi="Arial" w:cs="Arial"/>
          <w:color w:val="000000"/>
          <w:sz w:val="24"/>
          <w:szCs w:val="24"/>
        </w:rPr>
        <w:t>А.И. Кудак</w:t>
      </w:r>
    </w:p>
    <w:p w:rsidR="006D2D57" w:rsidRDefault="006D2D57" w:rsidP="00C546FC">
      <w:pPr>
        <w:spacing w:after="0" w:line="240" w:lineRule="auto"/>
        <w:jc w:val="center"/>
        <w:rPr>
          <w:rFonts w:ascii="Times New Roman" w:hAnsi="Times New Roman"/>
          <w:b/>
          <w:sz w:val="24"/>
          <w:szCs w:val="24"/>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bookmarkStart w:id="0" w:name="_GoBack"/>
      <w:bookmarkEnd w:id="0"/>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autoSpaceDE w:val="0"/>
        <w:autoSpaceDN w:val="0"/>
        <w:adjustRightInd w:val="0"/>
        <w:spacing w:after="0" w:line="240" w:lineRule="auto"/>
        <w:ind w:firstLine="709"/>
        <w:jc w:val="both"/>
        <w:rPr>
          <w:rFonts w:ascii="Times New Roman" w:hAnsi="Times New Roman"/>
          <w:color w:val="000000"/>
          <w:sz w:val="23"/>
          <w:szCs w:val="23"/>
        </w:rPr>
      </w:pPr>
    </w:p>
    <w:p w:rsidR="00C546FC" w:rsidRDefault="00C546FC" w:rsidP="00C546FC">
      <w:pPr>
        <w:ind w:firstLine="709"/>
      </w:pPr>
    </w:p>
    <w:p w:rsidR="00C546FC" w:rsidRDefault="00C546FC"/>
    <w:sectPr w:rsidR="00C546FC" w:rsidSect="00C546FC">
      <w:footerReference w:type="default" r:id="rId10"/>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E7" w:rsidRDefault="008A71E7" w:rsidP="00C546FC">
      <w:pPr>
        <w:spacing w:after="0" w:line="240" w:lineRule="auto"/>
      </w:pPr>
      <w:r>
        <w:separator/>
      </w:r>
    </w:p>
  </w:endnote>
  <w:endnote w:type="continuationSeparator" w:id="0">
    <w:p w:rsidR="008A71E7" w:rsidRDefault="008A71E7" w:rsidP="00C5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731"/>
      <w:docPartObj>
        <w:docPartGallery w:val="Page Numbers (Bottom of Page)"/>
        <w:docPartUnique/>
      </w:docPartObj>
    </w:sdtPr>
    <w:sdtContent>
      <w:p w:rsidR="006D2D57" w:rsidRDefault="006D2D57">
        <w:pPr>
          <w:pStyle w:val="a8"/>
          <w:jc w:val="center"/>
        </w:pPr>
        <w:r>
          <w:rPr>
            <w:noProof/>
          </w:rPr>
          <w:fldChar w:fldCharType="begin"/>
        </w:r>
        <w:r>
          <w:rPr>
            <w:noProof/>
          </w:rPr>
          <w:instrText xml:space="preserve"> PAGE   \* MERGEFORMAT </w:instrText>
        </w:r>
        <w:r>
          <w:rPr>
            <w:noProof/>
          </w:rPr>
          <w:fldChar w:fldCharType="separate"/>
        </w:r>
        <w:r w:rsidR="0021790E">
          <w:rPr>
            <w:noProof/>
          </w:rPr>
          <w:t>20</w:t>
        </w:r>
        <w:r>
          <w:rPr>
            <w:noProof/>
          </w:rPr>
          <w:fldChar w:fldCharType="end"/>
        </w:r>
      </w:p>
    </w:sdtContent>
  </w:sdt>
  <w:p w:rsidR="006D2D57" w:rsidRDefault="006D2D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E7" w:rsidRDefault="008A71E7" w:rsidP="00C546FC">
      <w:pPr>
        <w:spacing w:after="0" w:line="240" w:lineRule="auto"/>
      </w:pPr>
      <w:r>
        <w:separator/>
      </w:r>
    </w:p>
  </w:footnote>
  <w:footnote w:type="continuationSeparator" w:id="0">
    <w:p w:rsidR="008A71E7" w:rsidRDefault="008A71E7" w:rsidP="00C54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46FC"/>
    <w:rsid w:val="001B0B29"/>
    <w:rsid w:val="0021790E"/>
    <w:rsid w:val="00356510"/>
    <w:rsid w:val="00363199"/>
    <w:rsid w:val="00441072"/>
    <w:rsid w:val="006D2D57"/>
    <w:rsid w:val="008A71E7"/>
    <w:rsid w:val="00B039F0"/>
    <w:rsid w:val="00B73FF5"/>
    <w:rsid w:val="00BE0416"/>
    <w:rsid w:val="00C17154"/>
    <w:rsid w:val="00C546FC"/>
    <w:rsid w:val="00CE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BD27C-4071-48FC-B995-EDB88798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6FC"/>
    <w:rPr>
      <w:rFonts w:ascii="Calibri" w:eastAsia="Calibri" w:hAnsi="Calibri" w:cs="Times New Roman"/>
    </w:rPr>
  </w:style>
  <w:style w:type="paragraph" w:styleId="1">
    <w:name w:val="heading 1"/>
    <w:basedOn w:val="a"/>
    <w:link w:val="10"/>
    <w:uiPriority w:val="9"/>
    <w:qFormat/>
    <w:rsid w:val="0021790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6FC"/>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C546FC"/>
    <w:rPr>
      <w:rFonts w:ascii="Tahoma" w:eastAsiaTheme="minorEastAsia" w:hAnsi="Tahoma" w:cs="Tahoma"/>
      <w:sz w:val="16"/>
      <w:szCs w:val="16"/>
      <w:lang w:eastAsia="ru-RU"/>
    </w:rPr>
  </w:style>
  <w:style w:type="paragraph" w:styleId="a5">
    <w:name w:val="List Paragraph"/>
    <w:basedOn w:val="a"/>
    <w:uiPriority w:val="34"/>
    <w:qFormat/>
    <w:rsid w:val="00C546FC"/>
    <w:pPr>
      <w:ind w:left="720"/>
      <w:contextualSpacing/>
    </w:pPr>
    <w:rPr>
      <w:rFonts w:asciiTheme="minorHAnsi" w:eastAsiaTheme="minorEastAsia" w:hAnsiTheme="minorHAnsi" w:cstheme="minorBidi"/>
      <w:lang w:eastAsia="ru-RU"/>
    </w:rPr>
  </w:style>
  <w:style w:type="paragraph" w:customStyle="1" w:styleId="ConsPlusNormal">
    <w:name w:val="ConsPlusNormal"/>
    <w:rsid w:val="00C546FC"/>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C546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546FC"/>
    <w:rPr>
      <w:rFonts w:ascii="Calibri" w:eastAsia="Calibri" w:hAnsi="Calibri" w:cs="Times New Roman"/>
    </w:rPr>
  </w:style>
  <w:style w:type="paragraph" w:styleId="a8">
    <w:name w:val="footer"/>
    <w:basedOn w:val="a"/>
    <w:link w:val="a9"/>
    <w:uiPriority w:val="99"/>
    <w:unhideWhenUsed/>
    <w:rsid w:val="00C546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46FC"/>
    <w:rPr>
      <w:rFonts w:ascii="Calibri" w:eastAsia="Calibri" w:hAnsi="Calibri" w:cs="Times New Roman"/>
    </w:rPr>
  </w:style>
  <w:style w:type="character" w:customStyle="1" w:styleId="10">
    <w:name w:val="Заголовок 1 Знак"/>
    <w:basedOn w:val="a0"/>
    <w:link w:val="1"/>
    <w:uiPriority w:val="9"/>
    <w:rsid w:val="0021790E"/>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2179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179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Title"/>
    <w:basedOn w:val="a"/>
    <w:next w:val="a"/>
    <w:link w:val="ac"/>
    <w:uiPriority w:val="10"/>
    <w:qFormat/>
    <w:rsid w:val="002179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2179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8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35" TargetMode="External"/><Relationship Id="rId3" Type="http://schemas.openxmlformats.org/officeDocument/2006/relationships/settings" Target="settings.xml"/><Relationship Id="rId7" Type="http://schemas.openxmlformats.org/officeDocument/2006/relationships/hyperlink" Target="garantF1://86367.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03947D70F3000695EC3FB1BB565485604CB16A798FD75A58F24E5D0QAe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E8844-CBFA-4668-A03A-F48094F2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57</Pages>
  <Words>24999</Words>
  <Characters>142496</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DNS</cp:lastModifiedBy>
  <cp:revision>5</cp:revision>
  <cp:lastPrinted>2017-10-24T08:29:00Z</cp:lastPrinted>
  <dcterms:created xsi:type="dcterms:W3CDTF">2017-10-24T07:26:00Z</dcterms:created>
  <dcterms:modified xsi:type="dcterms:W3CDTF">2023-01-24T02:08:00Z</dcterms:modified>
</cp:coreProperties>
</file>